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BE14A" w14:textId="7D8E257E" w:rsidR="00B82BDC" w:rsidRPr="00B82BDC" w:rsidRDefault="00B82BDC" w:rsidP="00B82BDC">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B82BDC">
        <w:rPr>
          <w:rFonts w:eastAsiaTheme="minorEastAsia" w:cs="Arial"/>
          <w:bCs/>
          <w:noProof w:val="0"/>
          <w:sz w:val="22"/>
          <w:szCs w:val="22"/>
          <w:lang w:eastAsia="zh-CN"/>
        </w:rPr>
        <w:t xml:space="preserve">3GPP TSG-RAN WG4 </w:t>
      </w:r>
      <w:r w:rsidRPr="00B82BDC">
        <w:rPr>
          <w:rFonts w:eastAsiaTheme="minorEastAsia" w:cs="Arial"/>
          <w:bCs/>
          <w:noProof w:val="0"/>
          <w:color w:val="000000" w:themeColor="text1"/>
          <w:sz w:val="22"/>
          <w:szCs w:val="22"/>
          <w:lang w:eastAsia="zh-CN"/>
        </w:rPr>
        <w:t>Meeting #</w:t>
      </w:r>
      <w:bookmarkEnd w:id="0"/>
      <w:r w:rsidRPr="00B82BDC">
        <w:rPr>
          <w:rFonts w:eastAsiaTheme="minorEastAsia" w:cs="Arial"/>
          <w:bCs/>
          <w:noProof w:val="0"/>
          <w:color w:val="000000" w:themeColor="text1"/>
          <w:sz w:val="22"/>
          <w:szCs w:val="22"/>
          <w:lang w:eastAsia="zh-CN"/>
        </w:rPr>
        <w:t>11</w:t>
      </w:r>
      <w:r w:rsidR="00D73AE5">
        <w:rPr>
          <w:rFonts w:eastAsiaTheme="minorEastAsia" w:cs="Arial"/>
          <w:bCs/>
          <w:noProof w:val="0"/>
          <w:color w:val="000000" w:themeColor="text1"/>
          <w:sz w:val="22"/>
          <w:szCs w:val="22"/>
          <w:lang w:eastAsia="zh-CN"/>
        </w:rPr>
        <w:t>5</w:t>
      </w:r>
      <w:r w:rsidRPr="00B82BDC">
        <w:rPr>
          <w:rFonts w:eastAsiaTheme="minorEastAsia" w:cs="Arial"/>
          <w:bCs/>
          <w:noProof w:val="0"/>
          <w:color w:val="000000" w:themeColor="text1"/>
          <w:sz w:val="22"/>
          <w:szCs w:val="22"/>
          <w:lang w:eastAsia="zh-CN"/>
        </w:rPr>
        <w:t xml:space="preserve"> </w:t>
      </w:r>
      <w:r w:rsidRPr="00B82BDC">
        <w:rPr>
          <w:rFonts w:eastAsiaTheme="minorEastAsia" w:cs="Arial"/>
          <w:bCs/>
          <w:noProof w:val="0"/>
          <w:color w:val="000000" w:themeColor="text1"/>
          <w:sz w:val="22"/>
          <w:szCs w:val="22"/>
          <w:lang w:eastAsia="zh-CN"/>
        </w:rPr>
        <w:tab/>
        <w:t>R4-</w:t>
      </w:r>
      <w:r w:rsidR="000A6F10" w:rsidRPr="000A6F10">
        <w:rPr>
          <w:rFonts w:eastAsiaTheme="minorEastAsia" w:cs="Arial"/>
          <w:bCs/>
          <w:noProof w:val="0"/>
          <w:color w:val="000000" w:themeColor="text1"/>
          <w:sz w:val="22"/>
          <w:szCs w:val="22"/>
          <w:lang w:val="en-GB" w:eastAsia="zh-CN"/>
        </w:rPr>
        <w:t>2507582</w:t>
      </w:r>
    </w:p>
    <w:p w14:paraId="6A25EC1C" w14:textId="051FA397" w:rsidR="00E07AF8" w:rsidRPr="00B82BDC" w:rsidRDefault="00D73AE5" w:rsidP="00B82BDC">
      <w:pPr>
        <w:pStyle w:val="Header"/>
        <w:tabs>
          <w:tab w:val="right" w:pos="9639"/>
          <w:tab w:val="right" w:pos="13323"/>
        </w:tabs>
        <w:jc w:val="both"/>
        <w:rPr>
          <w:rFonts w:eastAsiaTheme="minorEastAsia" w:cs="Arial"/>
          <w:bCs/>
          <w:noProof w:val="0"/>
          <w:sz w:val="22"/>
          <w:szCs w:val="22"/>
          <w:highlight w:val="yellow"/>
          <w:lang w:eastAsia="zh-CN"/>
        </w:rPr>
      </w:pPr>
      <w:r w:rsidRPr="00D73AE5">
        <w:rPr>
          <w:rFonts w:cs="Arial"/>
          <w:bCs/>
          <w:sz w:val="22"/>
          <w:szCs w:val="22"/>
          <w:lang w:val="en-GB"/>
        </w:rPr>
        <w:t>Malta, MT, May 19</w:t>
      </w:r>
      <w:r w:rsidRPr="00D73AE5">
        <w:rPr>
          <w:rFonts w:cs="Arial"/>
          <w:bCs/>
          <w:sz w:val="22"/>
          <w:szCs w:val="22"/>
          <w:vertAlign w:val="superscript"/>
          <w:lang w:val="en-GB"/>
        </w:rPr>
        <w:t>th</w:t>
      </w:r>
      <w:r w:rsidRPr="00D73AE5">
        <w:rPr>
          <w:rFonts w:cs="Arial"/>
          <w:bCs/>
          <w:sz w:val="22"/>
          <w:szCs w:val="22"/>
          <w:lang w:val="en-GB"/>
        </w:rPr>
        <w:t xml:space="preserve"> – 23</w:t>
      </w:r>
      <w:r w:rsidRPr="00D73AE5">
        <w:rPr>
          <w:rFonts w:cs="Arial"/>
          <w:bCs/>
          <w:sz w:val="22"/>
          <w:szCs w:val="22"/>
          <w:vertAlign w:val="superscript"/>
          <w:lang w:val="en-GB"/>
        </w:rPr>
        <w:t>rd</w:t>
      </w:r>
      <w:r w:rsidRPr="00D73AE5">
        <w:rPr>
          <w:rFonts w:cs="Arial"/>
          <w:bCs/>
          <w:sz w:val="22"/>
          <w:szCs w:val="22"/>
          <w:lang w:val="en-GB"/>
        </w:rPr>
        <w:t>,</w:t>
      </w:r>
      <w:r w:rsidR="00B82BDC" w:rsidRPr="00B82BDC">
        <w:rPr>
          <w:rFonts w:cs="Arial"/>
          <w:bCs/>
          <w:sz w:val="22"/>
          <w:szCs w:val="22"/>
        </w:rPr>
        <w:t xml:space="preserve"> 2025</w:t>
      </w:r>
    </w:p>
    <w:bookmarkEnd w:id="1"/>
    <w:p w14:paraId="4BDFE11D" w14:textId="47AB2F15" w:rsidR="00811EEE" w:rsidRPr="00B82BDC" w:rsidRDefault="00811EEE" w:rsidP="00E07AF8">
      <w:pPr>
        <w:pStyle w:val="Header"/>
        <w:tabs>
          <w:tab w:val="right" w:pos="9639"/>
          <w:tab w:val="right" w:pos="13323"/>
        </w:tabs>
        <w:jc w:val="both"/>
        <w:rPr>
          <w:rFonts w:eastAsiaTheme="minorEastAsia" w:cs="Arial"/>
          <w:bCs/>
          <w:noProof w:val="0"/>
          <w:sz w:val="22"/>
          <w:szCs w:val="22"/>
          <w:lang w:eastAsia="zh-CN"/>
        </w:rPr>
      </w:pPr>
      <w:r w:rsidRPr="00F43F20">
        <w:rPr>
          <w:rFonts w:eastAsiaTheme="minorEastAsia" w:cs="Arial"/>
          <w:bCs/>
          <w:noProof w:val="0"/>
          <w:sz w:val="22"/>
          <w:szCs w:val="22"/>
          <w:lang w:eastAsia="zh-CN"/>
        </w:rPr>
        <w:t>Agenda Item:</w:t>
      </w:r>
      <w:r w:rsidR="00743D3D" w:rsidRPr="00F43F20">
        <w:rPr>
          <w:rFonts w:eastAsiaTheme="minorEastAsia" w:cs="Arial"/>
          <w:bCs/>
          <w:noProof w:val="0"/>
          <w:sz w:val="22"/>
          <w:szCs w:val="22"/>
          <w:lang w:eastAsia="zh-CN"/>
        </w:rPr>
        <w:t xml:space="preserve"> </w:t>
      </w:r>
      <w:r w:rsidR="00AE48AB" w:rsidRPr="00F43F20">
        <w:rPr>
          <w:rFonts w:eastAsiaTheme="minorEastAsia" w:cs="Arial"/>
          <w:bCs/>
          <w:noProof w:val="0"/>
          <w:sz w:val="22"/>
          <w:szCs w:val="22"/>
          <w:lang w:eastAsia="zh-CN"/>
        </w:rPr>
        <w:t>7.</w:t>
      </w:r>
      <w:r w:rsidR="00D73AE5">
        <w:rPr>
          <w:rFonts w:eastAsiaTheme="minorEastAsia" w:cs="Arial"/>
          <w:bCs/>
          <w:noProof w:val="0"/>
          <w:sz w:val="22"/>
          <w:szCs w:val="22"/>
          <w:lang w:eastAsia="zh-CN"/>
        </w:rPr>
        <w:t>30</w:t>
      </w:r>
      <w:r w:rsidR="00AE48AB" w:rsidRPr="00F43F20">
        <w:rPr>
          <w:rFonts w:eastAsiaTheme="minorEastAsia" w:cs="Arial"/>
          <w:bCs/>
          <w:noProof w:val="0"/>
          <w:sz w:val="22"/>
          <w:szCs w:val="22"/>
          <w:lang w:eastAsia="zh-CN"/>
        </w:rPr>
        <w:t>.</w:t>
      </w:r>
      <w:r w:rsidR="00D73AE5">
        <w:rPr>
          <w:rFonts w:eastAsiaTheme="minorEastAsia" w:cs="Arial"/>
          <w:bCs/>
          <w:noProof w:val="0"/>
          <w:sz w:val="22"/>
          <w:szCs w:val="22"/>
          <w:lang w:eastAsia="zh-CN"/>
        </w:rPr>
        <w:t>3</w:t>
      </w:r>
    </w:p>
    <w:p w14:paraId="66CBE16F" w14:textId="7DA4E8ED" w:rsidR="0034111C" w:rsidRPr="00B82BDC"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Source:</w:t>
      </w:r>
      <w:r w:rsidR="00CD5E70" w:rsidRPr="00B82BDC">
        <w:rPr>
          <w:rFonts w:eastAsiaTheme="minorEastAsia" w:cs="Arial"/>
          <w:bCs/>
          <w:noProof w:val="0"/>
          <w:sz w:val="22"/>
          <w:szCs w:val="22"/>
          <w:lang w:eastAsia="zh-CN"/>
        </w:rPr>
        <w:t xml:space="preserve"> </w:t>
      </w:r>
      <w:r w:rsidR="002E58D2" w:rsidRPr="00B82BDC">
        <w:rPr>
          <w:rFonts w:eastAsiaTheme="minorEastAsia" w:cs="Arial"/>
          <w:bCs/>
          <w:noProof w:val="0"/>
          <w:sz w:val="22"/>
          <w:szCs w:val="22"/>
          <w:lang w:eastAsia="zh-CN"/>
        </w:rPr>
        <w:t xml:space="preserve">MediaTek </w:t>
      </w:r>
      <w:r w:rsidR="005D6093" w:rsidRPr="00B82BDC">
        <w:rPr>
          <w:rFonts w:eastAsiaTheme="minorEastAsia" w:cs="Arial"/>
          <w:bCs/>
          <w:noProof w:val="0"/>
          <w:sz w:val="22"/>
          <w:szCs w:val="22"/>
          <w:lang w:eastAsia="zh-CN"/>
        </w:rPr>
        <w:t>inc.</w:t>
      </w:r>
    </w:p>
    <w:p w14:paraId="36945F9A" w14:textId="3D42553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B82BDC">
        <w:rPr>
          <w:rFonts w:eastAsiaTheme="minorEastAsia" w:cs="Arial"/>
          <w:bCs/>
          <w:noProof w:val="0"/>
          <w:sz w:val="22"/>
          <w:szCs w:val="22"/>
          <w:lang w:eastAsia="zh-CN"/>
        </w:rPr>
        <w:t>Title:</w:t>
      </w:r>
      <w:r w:rsidR="00CD5E70" w:rsidRPr="00B82BDC">
        <w:rPr>
          <w:rFonts w:eastAsiaTheme="minorEastAsia" w:cs="Arial"/>
          <w:bCs/>
          <w:noProof w:val="0"/>
          <w:sz w:val="22"/>
          <w:szCs w:val="22"/>
          <w:lang w:eastAsia="zh-CN"/>
        </w:rPr>
        <w:t xml:space="preserve"> </w:t>
      </w:r>
      <w:r w:rsidR="00532EF9" w:rsidRPr="00B82BDC">
        <w:rPr>
          <w:rFonts w:eastAsiaTheme="minorEastAsia" w:cs="Arial"/>
          <w:bCs/>
          <w:noProof w:val="0"/>
          <w:sz w:val="22"/>
          <w:szCs w:val="22"/>
          <w:lang w:eastAsia="zh-CN"/>
        </w:rPr>
        <w:t>Discussion on</w:t>
      </w:r>
      <w:r w:rsidR="00532EF9" w:rsidRPr="00532EF9">
        <w:rPr>
          <w:rFonts w:eastAsiaTheme="minorEastAsia" w:cs="Arial"/>
          <w:bCs/>
          <w:noProof w:val="0"/>
          <w:sz w:val="22"/>
          <w:szCs w:val="22"/>
          <w:lang w:eastAsia="zh-CN"/>
        </w:rPr>
        <w:t xml:space="preserve"> RRM requirements for XR</w:t>
      </w:r>
      <w:r w:rsidR="00C5769C">
        <w:rPr>
          <w:rFonts w:eastAsiaTheme="minorEastAsia" w:cs="Arial"/>
          <w:bCs/>
          <w:noProof w:val="0"/>
          <w:sz w:val="22"/>
          <w:szCs w:val="22"/>
          <w:lang w:eastAsia="zh-CN"/>
        </w:rPr>
        <w:t xml:space="preserve"> </w:t>
      </w:r>
    </w:p>
    <w:p w14:paraId="75246F95" w14:textId="666665A9"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AFE68BE" w14:textId="2D26DDDA" w:rsidR="00463DA3" w:rsidRDefault="00463DA3" w:rsidP="00BC73EE">
      <w:pPr>
        <w:jc w:val="both"/>
      </w:pPr>
      <w:r>
        <w:t>The work item</w:t>
      </w:r>
      <w:r w:rsidR="00D7122F">
        <w:t xml:space="preserve"> (WI)</w:t>
      </w:r>
      <w:r>
        <w:t xml:space="preserve"> for </w:t>
      </w:r>
      <w:r w:rsidR="00157C23" w:rsidRPr="00157C23">
        <w:t>XR (</w:t>
      </w:r>
      <w:proofErr w:type="spellStart"/>
      <w:r w:rsidR="00157C23" w:rsidRPr="00157C23">
        <w:t>eXtended</w:t>
      </w:r>
      <w:proofErr w:type="spellEnd"/>
      <w:r w:rsidR="00157C23" w:rsidRPr="00157C23">
        <w:t xml:space="preserve"> Reality) for NR Phase 3</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0440E6">
        <w:t>[1]</w:t>
      </w:r>
      <w:r w:rsidR="009C7B84">
        <w:fldChar w:fldCharType="end"/>
      </w:r>
      <w:r>
        <w:t>:</w:t>
      </w:r>
    </w:p>
    <w:tbl>
      <w:tblPr>
        <w:tblStyle w:val="TableGrid"/>
        <w:tblW w:w="0" w:type="auto"/>
        <w:tblLook w:val="04A0" w:firstRow="1" w:lastRow="0" w:firstColumn="1" w:lastColumn="0" w:noHBand="0" w:noVBand="1"/>
      </w:tblPr>
      <w:tblGrid>
        <w:gridCol w:w="9629"/>
      </w:tblGrid>
      <w:tr w:rsidR="00E01E2A"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B4171F7" w14:textId="77777777" w:rsidR="00C76BEE" w:rsidRPr="00802AF7" w:rsidRDefault="00C76BEE" w:rsidP="00C76BEE">
            <w:pPr>
              <w:pStyle w:val="Guidance"/>
              <w:jc w:val="both"/>
              <w:rPr>
                <w:rFonts w:asciiTheme="minorHAnsi" w:hAnsiTheme="minorHAnsi" w:cstheme="minorHAnsi"/>
                <w:i w:val="0"/>
                <w:iCs/>
                <w:sz w:val="18"/>
                <w:szCs w:val="18"/>
              </w:rPr>
            </w:pPr>
            <w:r w:rsidRPr="00802AF7">
              <w:rPr>
                <w:rFonts w:asciiTheme="minorHAnsi" w:hAnsiTheme="minorHAnsi" w:cstheme="minorHAnsi"/>
                <w:i w:val="0"/>
                <w:iCs/>
                <w:sz w:val="18"/>
                <w:szCs w:val="18"/>
              </w:rPr>
              <w:t>The Rel-19 XR ph3 objectives are as follows:</w:t>
            </w:r>
          </w:p>
          <w:p w14:paraId="48BDF61C"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802AF7">
              <w:rPr>
                <w:rFonts w:asciiTheme="minorHAnsi" w:hAnsiTheme="minorHAnsi" w:cstheme="minorHAnsi"/>
                <w:i w:val="0"/>
                <w:iCs/>
                <w:sz w:val="18"/>
                <w:szCs w:val="18"/>
              </w:rPr>
              <w:t>e.g.</w:t>
            </w:r>
            <w:proofErr w:type="gramEnd"/>
            <w:r w:rsidRPr="00802AF7">
              <w:rPr>
                <w:rFonts w:asciiTheme="minorHAnsi" w:hAnsiTheme="minorHAnsi" w:cstheme="minorHAnsi"/>
                <w:i w:val="0"/>
                <w:iCs/>
                <w:sz w:val="18"/>
                <w:szCs w:val="18"/>
              </w:rPr>
              <w:t xml:space="preserve"> synchronization and/or coordination. Efficiency enhancements are expected to be visible in terms of capacity or power consumption.</w:t>
            </w:r>
            <w:r w:rsidRPr="00802AF7">
              <w:rPr>
                <w:rFonts w:asciiTheme="minorHAnsi" w:hAnsiTheme="minorHAnsi" w:cstheme="minorHAnsi"/>
                <w:sz w:val="18"/>
                <w:szCs w:val="18"/>
              </w:rPr>
              <w:t xml:space="preserve"> </w:t>
            </w:r>
            <w:r w:rsidRPr="00802AF7">
              <w:rPr>
                <w:rFonts w:asciiTheme="minorHAnsi" w:hAnsiTheme="minorHAnsi" w:cstheme="minorHAnsi"/>
                <w:i w:val="0"/>
                <w:iCs/>
                <w:sz w:val="18"/>
                <w:szCs w:val="18"/>
              </w:rPr>
              <w:t xml:space="preserve">[RAN2]. </w:t>
            </w:r>
          </w:p>
          <w:p w14:paraId="3A9760DF" w14:textId="77777777" w:rsidR="00C76BEE" w:rsidRPr="00802AF7" w:rsidRDefault="00C76BEE">
            <w:pPr>
              <w:pStyle w:val="Guidance"/>
              <w:numPr>
                <w:ilvl w:val="1"/>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Note: Check in RAN#105 (check also other WG involvement if needed).</w:t>
            </w:r>
          </w:p>
          <w:p w14:paraId="5C6C168A" w14:textId="77777777" w:rsidR="00C76BEE" w:rsidRPr="00802AF7" w:rsidRDefault="00C76BEE">
            <w:pPr>
              <w:pStyle w:val="Guidance"/>
              <w:numPr>
                <w:ilvl w:val="0"/>
                <w:numId w:val="5"/>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9A98992" w14:textId="77777777" w:rsidR="00C76BEE" w:rsidRPr="00802AF7" w:rsidRDefault="00C76BEE">
            <w:pPr>
              <w:pStyle w:val="Guidance"/>
              <w:numPr>
                <w:ilvl w:val="0"/>
                <w:numId w:val="6"/>
              </w:numPr>
              <w:jc w:val="both"/>
              <w:rPr>
                <w:rFonts w:asciiTheme="minorHAnsi" w:hAnsiTheme="minorHAnsi" w:cstheme="minorHAnsi"/>
                <w:i w:val="0"/>
                <w:iCs/>
                <w:sz w:val="18"/>
                <w:szCs w:val="18"/>
              </w:rPr>
            </w:pPr>
            <w:r w:rsidRPr="00802AF7">
              <w:rPr>
                <w:rFonts w:asciiTheme="minorHAnsi" w:hAnsiTheme="minorHAnsi" w:cstheme="minorHAnsi"/>
                <w:i w:val="0"/>
                <w:iCs/>
                <w:sz w:val="18"/>
                <w:szCs w:val="18"/>
              </w:rPr>
              <w:t>Specify the corresponding measurement gap and scheduling restriction to enable the identified enhancements with RRM performance impact taken into consideration, work being triggered by LS. [RAN4]</w:t>
            </w:r>
          </w:p>
          <w:p w14:paraId="380F6CEC"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szCs w:val="20"/>
                <w:lang w:eastAsia="en-US"/>
              </w:rPr>
            </w:pPr>
            <w:r w:rsidRPr="00802AF7">
              <w:rPr>
                <w:rFonts w:cstheme="minorHAnsi"/>
                <w:sz w:val="18"/>
                <w:lang w:eastAsia="en-US"/>
              </w:rPr>
              <w:t xml:space="preserve">Specify Enhancements for Scheduling, as follows: </w:t>
            </w:r>
          </w:p>
          <w:p w14:paraId="42D26D21"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For the UL, Study and if justified, </w:t>
            </w:r>
            <w:proofErr w:type="gramStart"/>
            <w:r w:rsidRPr="00802AF7">
              <w:rPr>
                <w:rFonts w:cstheme="minorHAnsi"/>
                <w:sz w:val="18"/>
              </w:rPr>
              <w:t>Specify</w:t>
            </w:r>
            <w:proofErr w:type="gramEnd"/>
            <w:r w:rsidRPr="00802AF7">
              <w:rPr>
                <w:rFonts w:cstheme="minorHAnsi"/>
                <w:sz w:val="18"/>
              </w:rPr>
              <w:t xml:space="preserve"> enhancements using delay/deadline information, for support of UL scheduling to enable high XR capacity while meeting delay requirements/avoiding too late PDUs. [RAN2].</w:t>
            </w:r>
          </w:p>
          <w:p w14:paraId="1DB16B33"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 xml:space="preserve">Note: LCP implementation complexity need to be </w:t>
            </w:r>
            <w:proofErr w:type="gramStart"/>
            <w:r w:rsidRPr="00802AF7">
              <w:rPr>
                <w:rFonts w:cstheme="minorHAnsi"/>
                <w:sz w:val="18"/>
              </w:rPr>
              <w:t>taken into account</w:t>
            </w:r>
            <w:proofErr w:type="gramEnd"/>
            <w:r w:rsidRPr="00802AF7">
              <w:rPr>
                <w:rFonts w:cstheme="minorHAnsi"/>
                <w:sz w:val="18"/>
              </w:rPr>
              <w:t xml:space="preserve"> when evaluating solutions.</w:t>
            </w:r>
          </w:p>
          <w:p w14:paraId="3A6A3FB2" w14:textId="77777777" w:rsidR="00C76BEE" w:rsidRPr="00802AF7" w:rsidRDefault="00C76BEE">
            <w:pPr>
              <w:numPr>
                <w:ilvl w:val="2"/>
                <w:numId w:val="5"/>
              </w:numPr>
              <w:overflowPunct w:val="0"/>
              <w:autoSpaceDE w:val="0"/>
              <w:autoSpaceDN w:val="0"/>
              <w:adjustRightInd w:val="0"/>
              <w:snapToGrid w:val="0"/>
              <w:spacing w:after="180" w:line="240" w:lineRule="auto"/>
              <w:rPr>
                <w:rFonts w:cstheme="minorHAnsi"/>
                <w:sz w:val="18"/>
                <w:lang w:eastAsia="en-US"/>
              </w:rPr>
            </w:pPr>
            <w:r w:rsidRPr="00802AF7">
              <w:rPr>
                <w:rFonts w:cstheme="minorHAnsi"/>
                <w:sz w:val="18"/>
              </w:rPr>
              <w:t>Note: Check in RAN#105</w:t>
            </w:r>
          </w:p>
          <w:p w14:paraId="191A6409" w14:textId="77777777" w:rsidR="00C76BEE" w:rsidRPr="00802AF7" w:rsidRDefault="00C76BEE">
            <w:pPr>
              <w:numPr>
                <w:ilvl w:val="0"/>
                <w:numId w:val="5"/>
              </w:numPr>
              <w:overflowPunct w:val="0"/>
              <w:autoSpaceDE w:val="0"/>
              <w:autoSpaceDN w:val="0"/>
              <w:adjustRightInd w:val="0"/>
              <w:snapToGrid w:val="0"/>
              <w:spacing w:after="180" w:line="240" w:lineRule="auto"/>
              <w:rPr>
                <w:rFonts w:cstheme="minorHAnsi"/>
                <w:sz w:val="18"/>
                <w:lang w:eastAsia="en-GB"/>
              </w:rPr>
            </w:pPr>
            <w:r w:rsidRPr="00802AF7">
              <w:rPr>
                <w:rFonts w:cstheme="minorHAnsi"/>
                <w:sz w:val="18"/>
                <w:szCs w:val="18"/>
              </w:rPr>
              <w:t>Specify the following user plane enhancements [RAN2]</w:t>
            </w:r>
          </w:p>
          <w:p w14:paraId="247C74FA"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rPr>
            </w:pPr>
            <w:r w:rsidRPr="00802AF7">
              <w:rPr>
                <w:rFonts w:cstheme="minorHAnsi"/>
                <w:iCs/>
                <w:sz w:val="18"/>
                <w:szCs w:val="18"/>
              </w:rPr>
              <w:t xml:space="preserve">RLC re-transmission related enhancements for operation of RLC Acknowledged Mode (AM) with small packet delay budget. </w:t>
            </w:r>
          </w:p>
          <w:p w14:paraId="55A06E24" w14:textId="77777777" w:rsidR="00C76BEE" w:rsidRPr="00802AF7" w:rsidRDefault="00C76BEE">
            <w:pPr>
              <w:numPr>
                <w:ilvl w:val="1"/>
                <w:numId w:val="5"/>
              </w:numPr>
              <w:overflowPunct w:val="0"/>
              <w:autoSpaceDE w:val="0"/>
              <w:autoSpaceDN w:val="0"/>
              <w:adjustRightInd w:val="0"/>
              <w:snapToGrid w:val="0"/>
              <w:spacing w:after="180" w:line="240" w:lineRule="auto"/>
              <w:rPr>
                <w:rFonts w:cstheme="minorHAnsi"/>
                <w:sz w:val="18"/>
                <w:szCs w:val="18"/>
              </w:rPr>
            </w:pPr>
            <w:r w:rsidRPr="00802AF7">
              <w:rPr>
                <w:rFonts w:cstheme="minorHAnsi"/>
                <w:sz w:val="18"/>
              </w:rPr>
              <w:t>If justified, define a mechanism for transmitter to inform the receiver of SN gap (</w:t>
            </w:r>
            <w:r w:rsidRPr="00802AF7">
              <w:rPr>
                <w:rFonts w:cstheme="minorHAnsi"/>
                <w:sz w:val="18"/>
                <w:szCs w:val="18"/>
              </w:rPr>
              <w:t>or missing SNs) in PDCP.</w:t>
            </w:r>
          </w:p>
          <w:p w14:paraId="777A483D" w14:textId="57FC57F3" w:rsidR="00E01E2A" w:rsidRPr="00C76BEE" w:rsidRDefault="00C76BEE">
            <w:pPr>
              <w:numPr>
                <w:ilvl w:val="0"/>
                <w:numId w:val="7"/>
              </w:numPr>
              <w:overflowPunct w:val="0"/>
              <w:autoSpaceDE w:val="0"/>
              <w:autoSpaceDN w:val="0"/>
              <w:adjustRightInd w:val="0"/>
              <w:spacing w:after="0" w:line="240" w:lineRule="auto"/>
              <w:rPr>
                <w:bCs/>
                <w:sz w:val="20"/>
                <w:szCs w:val="20"/>
              </w:rPr>
            </w:pPr>
            <w:r w:rsidRPr="00802AF7">
              <w:rPr>
                <w:rFonts w:cstheme="minorHAnsi"/>
                <w:bCs/>
                <w:sz w:val="18"/>
                <w:szCs w:val="18"/>
              </w:rPr>
              <w:t>Specify Core requirements related to the above objectives as necessary [RAN4]</w:t>
            </w:r>
          </w:p>
        </w:tc>
      </w:tr>
    </w:tbl>
    <w:p w14:paraId="1129BC74" w14:textId="78D02DD7" w:rsidR="000A11EF" w:rsidRDefault="00B96E78" w:rsidP="00BC73EE">
      <w:pPr>
        <w:jc w:val="both"/>
      </w:pPr>
      <w:r>
        <w:t xml:space="preserve">In this contribution, </w:t>
      </w:r>
      <w:r w:rsidR="00C72CE5">
        <w:t xml:space="preserve">the potential directions that leads to enhance the gap cancellation mechanisms are discussed then other RRM impact issues are raised, which requires some studies. </w:t>
      </w:r>
    </w:p>
    <w:p w14:paraId="7FDADA31" w14:textId="3D9D187D" w:rsidR="00C87D05" w:rsidRDefault="00C87D05" w:rsidP="00440D0E">
      <w:pPr>
        <w:pStyle w:val="Heading1"/>
        <w:numPr>
          <w:ilvl w:val="0"/>
          <w:numId w:val="1"/>
        </w:numPr>
        <w:jc w:val="both"/>
        <w:rPr>
          <w:rFonts w:ascii="Arial" w:hAnsi="Arial" w:cs="Arial"/>
        </w:rPr>
      </w:pPr>
      <w:r>
        <w:rPr>
          <w:rFonts w:ascii="Arial" w:hAnsi="Arial" w:cs="Arial"/>
        </w:rPr>
        <w:t xml:space="preserve">Discussion </w:t>
      </w:r>
    </w:p>
    <w:p w14:paraId="046FC78C" w14:textId="22FF292C" w:rsidR="000E04FC" w:rsidRDefault="0060234E" w:rsidP="00165C9D">
      <w:pPr>
        <w:jc w:val="both"/>
        <w:rPr>
          <w:lang w:eastAsia="zh-TW"/>
        </w:rPr>
      </w:pPr>
      <w:r>
        <w:rPr>
          <w:lang w:eastAsia="zh-TW"/>
        </w:rPr>
        <w:t>RAN4 RRM has discussed and identified the impact on RRM requirements as below</w:t>
      </w:r>
      <w:r w:rsidR="004A0AEB">
        <w:rPr>
          <w:lang w:eastAsia="zh-TW"/>
        </w:rPr>
        <w:t xml:space="preserve">. </w:t>
      </w:r>
    </w:p>
    <w:p w14:paraId="2D00FAC7" w14:textId="2363F9B7" w:rsidR="005E6782" w:rsidRPr="00BB73C8" w:rsidRDefault="005E6782" w:rsidP="0077449B">
      <w:pPr>
        <w:pStyle w:val="Heading1"/>
        <w:numPr>
          <w:ilvl w:val="1"/>
          <w:numId w:val="1"/>
        </w:numPr>
        <w:tabs>
          <w:tab w:val="left" w:pos="720"/>
        </w:tabs>
        <w:ind w:left="360" w:hanging="360"/>
        <w:jc w:val="both"/>
        <w:rPr>
          <w:rFonts w:ascii="Arial" w:hAnsi="Arial" w:cs="Arial"/>
        </w:rPr>
      </w:pPr>
      <w:r w:rsidRPr="00BB73C8">
        <w:rPr>
          <w:rFonts w:ascii="Arial" w:hAnsi="Arial" w:cs="Arial"/>
        </w:rPr>
        <w:t xml:space="preserve">Discussion on </w:t>
      </w:r>
      <w:r w:rsidR="00BA0797" w:rsidRPr="00BB73C8">
        <w:rPr>
          <w:rFonts w:ascii="Arial" w:hAnsi="Arial" w:cs="Arial"/>
        </w:rPr>
        <w:t xml:space="preserve">XR skipping requirements </w:t>
      </w:r>
      <w:proofErr w:type="gramStart"/>
      <w:r w:rsidR="00BA0797" w:rsidRPr="00BB73C8">
        <w:rPr>
          <w:rFonts w:ascii="Arial" w:hAnsi="Arial" w:cs="Arial"/>
        </w:rPr>
        <w:t>impact</w:t>
      </w:r>
      <w:proofErr w:type="gramEnd"/>
    </w:p>
    <w:p w14:paraId="19A15D9E" w14:textId="41BD7212" w:rsidR="005E6782" w:rsidRDefault="005E6782" w:rsidP="005E6782">
      <w:r>
        <w:t xml:space="preserve">In the previous RRM meeting, issues related to the scenarios are captured in the way forward </w:t>
      </w:r>
      <w:r>
        <w:fldChar w:fldCharType="begin"/>
      </w:r>
      <w:r>
        <w:instrText xml:space="preserve"> REF _Ref179144775 \r \h </w:instrText>
      </w:r>
      <w:r>
        <w:fldChar w:fldCharType="separate"/>
      </w:r>
      <w:r w:rsidR="000440E6">
        <w:t>[2]</w:t>
      </w:r>
      <w:r>
        <w:fldChar w:fldCharType="end"/>
      </w:r>
      <w:r>
        <w:t xml:space="preserve">. </w:t>
      </w:r>
    </w:p>
    <w:tbl>
      <w:tblPr>
        <w:tblStyle w:val="TableGrid"/>
        <w:tblW w:w="0" w:type="auto"/>
        <w:tblLook w:val="04A0" w:firstRow="1" w:lastRow="0" w:firstColumn="1" w:lastColumn="0" w:noHBand="0" w:noVBand="1"/>
      </w:tblPr>
      <w:tblGrid>
        <w:gridCol w:w="9629"/>
      </w:tblGrid>
      <w:tr w:rsidR="00FB3CF3" w:rsidRPr="007657B2" w14:paraId="79126734" w14:textId="77777777" w:rsidTr="00FB3CF3">
        <w:tc>
          <w:tcPr>
            <w:tcW w:w="9629" w:type="dxa"/>
          </w:tcPr>
          <w:p w14:paraId="08DA2648" w14:textId="77777777" w:rsidR="007657B2" w:rsidRPr="007657B2" w:rsidRDefault="007657B2" w:rsidP="007657B2">
            <w:pPr>
              <w:pStyle w:val="Heading2"/>
              <w:numPr>
                <w:ilvl w:val="0"/>
                <w:numId w:val="0"/>
              </w:numPr>
              <w:ind w:left="576" w:hanging="576"/>
              <w:rPr>
                <w:rFonts w:eastAsia="Times New Roman"/>
                <w:b/>
                <w:bCs/>
                <w:kern w:val="0"/>
                <w:sz w:val="20"/>
                <w14:ligatures w14:val="none"/>
              </w:rPr>
            </w:pPr>
            <w:bookmarkStart w:id="3" w:name="_Toc190194450"/>
            <w:bookmarkStart w:id="4" w:name="_Toc190443761"/>
            <w:r w:rsidRPr="007657B2">
              <w:rPr>
                <w:b/>
                <w:bCs/>
                <w:sz w:val="20"/>
              </w:rPr>
              <w:lastRenderedPageBreak/>
              <w:t>Issue 3-2: Formulas for measurement delay extension</w:t>
            </w:r>
            <w:bookmarkEnd w:id="3"/>
            <w:bookmarkEnd w:id="4"/>
          </w:p>
          <w:p w14:paraId="33FB58E5" w14:textId="77777777" w:rsidR="007657B2" w:rsidRPr="007657B2" w:rsidRDefault="007657B2" w:rsidP="007657B2">
            <w:pPr>
              <w:rPr>
                <w:sz w:val="20"/>
                <w:szCs w:val="20"/>
              </w:rPr>
            </w:pPr>
            <w:r w:rsidRPr="007657B2">
              <w:rPr>
                <w:b/>
                <w:sz w:val="20"/>
                <w:szCs w:val="20"/>
              </w:rPr>
              <w:t xml:space="preserve">&lt;Way forward&gt;: </w:t>
            </w:r>
          </w:p>
          <w:p w14:paraId="4C8E20A2" w14:textId="77777777" w:rsidR="007657B2" w:rsidRPr="007657B2" w:rsidRDefault="007657B2" w:rsidP="007657B2">
            <w:pPr>
              <w:pStyle w:val="ListParagraph"/>
              <w:numPr>
                <w:ilvl w:val="0"/>
                <w:numId w:val="32"/>
              </w:numPr>
              <w:overflowPunct w:val="0"/>
              <w:autoSpaceDE w:val="0"/>
              <w:autoSpaceDN w:val="0"/>
              <w:adjustRightInd w:val="0"/>
              <w:spacing w:after="180" w:line="240" w:lineRule="auto"/>
              <w:contextualSpacing w:val="0"/>
              <w:rPr>
                <w:sz w:val="20"/>
                <w:szCs w:val="20"/>
              </w:rPr>
            </w:pPr>
            <w:r w:rsidRPr="007657B2">
              <w:rPr>
                <w:sz w:val="20"/>
                <w:szCs w:val="20"/>
              </w:rPr>
              <w:t>Option 1: RAN4 to define measurement delay extension due to measurement skipping for inter-frequency measurements with gap as</w:t>
            </w:r>
          </w:p>
          <w:p w14:paraId="0386BFB8" w14:textId="77777777" w:rsidR="007657B2" w:rsidRPr="007657B2" w:rsidRDefault="007657B2" w:rsidP="007657B2">
            <w:pPr>
              <w:pStyle w:val="ListParagraph"/>
              <w:numPr>
                <w:ilvl w:val="1"/>
                <w:numId w:val="32"/>
              </w:numPr>
              <w:overflowPunct w:val="0"/>
              <w:autoSpaceDE w:val="0"/>
              <w:autoSpaceDN w:val="0"/>
              <w:adjustRightInd w:val="0"/>
              <w:spacing w:after="180" w:line="240" w:lineRule="auto"/>
              <w:contextualSpacing w:val="0"/>
              <w:rPr>
                <w:sz w:val="20"/>
                <w:szCs w:val="20"/>
              </w:rPr>
            </w:pPr>
            <w:proofErr w:type="gramStart"/>
            <w:r w:rsidRPr="007657B2">
              <w:rPr>
                <w:sz w:val="20"/>
                <w:szCs w:val="20"/>
              </w:rPr>
              <w:t>Max(</w:t>
            </w:r>
            <w:proofErr w:type="gramEnd"/>
            <w:r w:rsidRPr="007657B2">
              <w:rPr>
                <w:sz w:val="20"/>
                <w:szCs w:val="20"/>
              </w:rPr>
              <w:t xml:space="preserve">200 </w:t>
            </w:r>
            <w:proofErr w:type="spellStart"/>
            <w:r w:rsidRPr="007657B2">
              <w:rPr>
                <w:sz w:val="20"/>
                <w:szCs w:val="20"/>
              </w:rPr>
              <w:t>ms</w:t>
            </w:r>
            <w:proofErr w:type="spellEnd"/>
            <w:r w:rsidRPr="007657B2">
              <w:rPr>
                <w:sz w:val="20"/>
                <w:szCs w:val="20"/>
              </w:rPr>
              <w:t xml:space="preserve"> × </w:t>
            </w:r>
            <w:proofErr w:type="spellStart"/>
            <w:r w:rsidRPr="007657B2">
              <w:rPr>
                <w:sz w:val="20"/>
                <w:szCs w:val="20"/>
              </w:rPr>
              <w:t>CSSFinter</w:t>
            </w:r>
            <w:proofErr w:type="spellEnd"/>
            <w:r w:rsidRPr="007657B2">
              <w:rPr>
                <w:sz w:val="20"/>
                <w:szCs w:val="20"/>
              </w:rPr>
              <w:t xml:space="preserve">, 8 × Max(MGRP , SMTC period) × </w:t>
            </w:r>
            <w:proofErr w:type="spellStart"/>
            <w:r w:rsidRPr="007657B2">
              <w:rPr>
                <w:sz w:val="20"/>
                <w:szCs w:val="20"/>
              </w:rPr>
              <w:t>CSSFinter</w:t>
            </w:r>
            <w:proofErr w:type="spellEnd"/>
            <w:r w:rsidRPr="007657B2">
              <w:rPr>
                <w:sz w:val="20"/>
                <w:szCs w:val="20"/>
              </w:rPr>
              <w:t xml:space="preserve"> + </w:t>
            </w:r>
            <w:proofErr w:type="spellStart"/>
            <w:r w:rsidRPr="007657B2">
              <w:rPr>
                <w:sz w:val="20"/>
                <w:szCs w:val="20"/>
              </w:rPr>
              <w:t>Nskip</w:t>
            </w:r>
            <w:proofErr w:type="spellEnd"/>
            <w:r w:rsidRPr="007657B2">
              <w:rPr>
                <w:sz w:val="20"/>
                <w:szCs w:val="20"/>
              </w:rPr>
              <w:t xml:space="preserve"> × Max(MGRP , SMTC period)), </w:t>
            </w:r>
          </w:p>
          <w:p w14:paraId="6375B9A7" w14:textId="77777777" w:rsidR="007657B2" w:rsidRPr="007657B2" w:rsidRDefault="007657B2" w:rsidP="007657B2">
            <w:pPr>
              <w:pStyle w:val="ListParagraph"/>
              <w:numPr>
                <w:ilvl w:val="2"/>
                <w:numId w:val="32"/>
              </w:numPr>
              <w:overflowPunct w:val="0"/>
              <w:autoSpaceDE w:val="0"/>
              <w:autoSpaceDN w:val="0"/>
              <w:adjustRightInd w:val="0"/>
              <w:spacing w:after="180" w:line="240" w:lineRule="auto"/>
              <w:contextualSpacing w:val="0"/>
              <w:rPr>
                <w:sz w:val="20"/>
                <w:szCs w:val="20"/>
              </w:rPr>
            </w:pPr>
            <w:r w:rsidRPr="007657B2">
              <w:rPr>
                <w:sz w:val="20"/>
                <w:szCs w:val="20"/>
              </w:rPr>
              <w:t xml:space="preserve">where </w:t>
            </w:r>
            <w:proofErr w:type="spellStart"/>
            <w:r w:rsidRPr="007657B2">
              <w:rPr>
                <w:sz w:val="20"/>
                <w:szCs w:val="20"/>
              </w:rPr>
              <w:t>Nskip</w:t>
            </w:r>
            <w:proofErr w:type="spellEnd"/>
            <w:r w:rsidRPr="007657B2">
              <w:rPr>
                <w:sz w:val="20"/>
                <w:szCs w:val="20"/>
              </w:rPr>
              <w:t xml:space="preserve"> is the number of skipped MG occasions in the measurement period.</w:t>
            </w:r>
          </w:p>
          <w:p w14:paraId="36602445" w14:textId="77777777" w:rsidR="007657B2" w:rsidRPr="007657B2" w:rsidRDefault="007657B2" w:rsidP="007657B2">
            <w:pPr>
              <w:pStyle w:val="ListParagraph"/>
              <w:numPr>
                <w:ilvl w:val="2"/>
                <w:numId w:val="32"/>
              </w:numPr>
              <w:overflowPunct w:val="0"/>
              <w:autoSpaceDE w:val="0"/>
              <w:autoSpaceDN w:val="0"/>
              <w:adjustRightInd w:val="0"/>
              <w:spacing w:after="180" w:line="240" w:lineRule="auto"/>
              <w:contextualSpacing w:val="0"/>
              <w:rPr>
                <w:sz w:val="20"/>
                <w:szCs w:val="20"/>
              </w:rPr>
            </w:pPr>
            <w:r w:rsidRPr="007657B2">
              <w:rPr>
                <w:sz w:val="20"/>
                <w:szCs w:val="20"/>
              </w:rPr>
              <w:t>Use this formula as example and follow similar approach for the other cases.</w:t>
            </w:r>
          </w:p>
          <w:p w14:paraId="215C346C" w14:textId="77777777" w:rsidR="007657B2" w:rsidRPr="007657B2" w:rsidRDefault="007657B2" w:rsidP="007657B2">
            <w:pPr>
              <w:pStyle w:val="ListParagraph"/>
              <w:numPr>
                <w:ilvl w:val="0"/>
                <w:numId w:val="33"/>
              </w:numPr>
              <w:autoSpaceDN w:val="0"/>
              <w:spacing w:after="0" w:line="256" w:lineRule="auto"/>
              <w:ind w:left="720"/>
              <w:rPr>
                <w:sz w:val="20"/>
                <w:szCs w:val="20"/>
                <w:lang w:val="en-US" w:eastAsia="en-GB"/>
              </w:rPr>
            </w:pPr>
            <w:r w:rsidRPr="007657B2">
              <w:rPr>
                <w:sz w:val="20"/>
                <w:szCs w:val="20"/>
              </w:rPr>
              <w:t xml:space="preserve">Option 2: RAN4 to define measurement delay extension due to measurement skipping for inter-frequency measurements with gap as </w:t>
            </w:r>
          </w:p>
          <w:p w14:paraId="6953E667" w14:textId="77777777" w:rsidR="007657B2" w:rsidRPr="007657B2" w:rsidRDefault="007657B2" w:rsidP="007657B2">
            <w:pPr>
              <w:pStyle w:val="ListParagraph"/>
              <w:numPr>
                <w:ilvl w:val="1"/>
                <w:numId w:val="33"/>
              </w:numPr>
              <w:autoSpaceDN w:val="0"/>
              <w:spacing w:after="0" w:line="256" w:lineRule="auto"/>
              <w:ind w:left="1440"/>
              <w:rPr>
                <w:sz w:val="20"/>
                <w:szCs w:val="20"/>
                <w:lang w:val="en-US"/>
              </w:rPr>
            </w:pPr>
            <w:proofErr w:type="gramStart"/>
            <w:r w:rsidRPr="007657B2">
              <w:rPr>
                <w:sz w:val="20"/>
                <w:szCs w:val="20"/>
              </w:rPr>
              <w:t>Max(</w:t>
            </w:r>
            <w:proofErr w:type="gramEnd"/>
            <w:r w:rsidRPr="007657B2">
              <w:rPr>
                <w:sz w:val="20"/>
                <w:szCs w:val="20"/>
              </w:rPr>
              <w:t xml:space="preserve">200 </w:t>
            </w:r>
            <w:proofErr w:type="spellStart"/>
            <w:r w:rsidRPr="007657B2">
              <w:rPr>
                <w:sz w:val="20"/>
                <w:szCs w:val="20"/>
              </w:rPr>
              <w:t>ms</w:t>
            </w:r>
            <w:proofErr w:type="spellEnd"/>
            <w:r w:rsidRPr="007657B2">
              <w:rPr>
                <w:sz w:val="20"/>
                <w:szCs w:val="20"/>
              </w:rPr>
              <w:t xml:space="preserve">, ( 8 + </w:t>
            </w:r>
            <w:proofErr w:type="spellStart"/>
            <w:r w:rsidRPr="007657B2">
              <w:rPr>
                <w:sz w:val="20"/>
                <w:szCs w:val="20"/>
              </w:rPr>
              <w:t>N</w:t>
            </w:r>
            <w:r w:rsidRPr="007657B2">
              <w:rPr>
                <w:sz w:val="20"/>
                <w:szCs w:val="20"/>
                <w:vertAlign w:val="subscript"/>
              </w:rPr>
              <w:t>skip</w:t>
            </w:r>
            <w:proofErr w:type="spell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Max(MGRP</w:t>
            </w:r>
            <w:r w:rsidRPr="007657B2">
              <w:rPr>
                <w:rFonts w:cs="Arial"/>
                <w:sz w:val="20"/>
                <w:szCs w:val="20"/>
                <w:vertAlign w:val="superscript"/>
              </w:rPr>
              <w:t xml:space="preserve"> </w:t>
            </w:r>
            <w:r w:rsidRPr="007657B2">
              <w:rPr>
                <w:sz w:val="20"/>
                <w:szCs w:val="20"/>
              </w:rPr>
              <w:t>, SMTC period</w:t>
            </w:r>
            <w:r w:rsidRPr="007657B2">
              <w:rPr>
                <w:rFonts w:ascii="Malgun Gothic" w:eastAsia="Malgun Gothic" w:hAnsi="Malgun Gothic" w:hint="eastAsia"/>
                <w:sz w:val="20"/>
                <w:szCs w:val="20"/>
                <w:lang w:eastAsia="zh-TW"/>
              </w:rPr>
              <w:t>)</w:t>
            </w:r>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p>
          <w:p w14:paraId="52BAEF15" w14:textId="77777777" w:rsidR="007657B2" w:rsidRPr="007657B2" w:rsidRDefault="007657B2" w:rsidP="007657B2">
            <w:pPr>
              <w:pStyle w:val="ListParagraph"/>
              <w:numPr>
                <w:ilvl w:val="2"/>
                <w:numId w:val="33"/>
              </w:numPr>
              <w:overflowPunct w:val="0"/>
              <w:autoSpaceDE w:val="0"/>
              <w:autoSpaceDN w:val="0"/>
              <w:adjustRightInd w:val="0"/>
              <w:spacing w:after="180" w:line="240" w:lineRule="auto"/>
              <w:ind w:left="2160"/>
              <w:contextualSpacing w:val="0"/>
              <w:rPr>
                <w:sz w:val="20"/>
                <w:szCs w:val="20"/>
              </w:rPr>
            </w:pPr>
            <w:r w:rsidRPr="007657B2">
              <w:rPr>
                <w:sz w:val="20"/>
                <w:szCs w:val="20"/>
              </w:rPr>
              <w:t xml:space="preserve">where </w:t>
            </w:r>
            <w:proofErr w:type="spellStart"/>
            <w:r w:rsidRPr="007657B2">
              <w:rPr>
                <w:sz w:val="20"/>
                <w:szCs w:val="20"/>
              </w:rPr>
              <w:t>Nskip</w:t>
            </w:r>
            <w:proofErr w:type="spellEnd"/>
            <w:r w:rsidRPr="007657B2">
              <w:rPr>
                <w:sz w:val="20"/>
                <w:szCs w:val="20"/>
              </w:rPr>
              <w:t xml:space="preserve"> is the number </w:t>
            </w:r>
            <w:proofErr w:type="gramStart"/>
            <w:r w:rsidRPr="007657B2">
              <w:rPr>
                <w:sz w:val="20"/>
                <w:szCs w:val="20"/>
              </w:rPr>
              <w:t>of  skipped</w:t>
            </w:r>
            <w:proofErr w:type="gramEnd"/>
            <w:r w:rsidRPr="007657B2">
              <w:rPr>
                <w:sz w:val="20"/>
                <w:szCs w:val="20"/>
              </w:rPr>
              <w:t xml:space="preserve"> MG occasions in the measurement period.</w:t>
            </w:r>
          </w:p>
          <w:p w14:paraId="6872E785" w14:textId="77777777" w:rsidR="007657B2" w:rsidRPr="007657B2" w:rsidRDefault="007657B2" w:rsidP="007657B2">
            <w:pPr>
              <w:pStyle w:val="ListParagraph"/>
              <w:numPr>
                <w:ilvl w:val="2"/>
                <w:numId w:val="32"/>
              </w:numPr>
              <w:autoSpaceDN w:val="0"/>
              <w:spacing w:after="0" w:line="256" w:lineRule="auto"/>
              <w:rPr>
                <w:sz w:val="20"/>
                <w:szCs w:val="20"/>
              </w:rPr>
            </w:pPr>
            <w:r w:rsidRPr="007657B2">
              <w:rPr>
                <w:sz w:val="20"/>
                <w:szCs w:val="20"/>
              </w:rPr>
              <w:t>Use this formula as example and follow similar approach for the other cases.</w:t>
            </w:r>
          </w:p>
          <w:p w14:paraId="1B28D2ED" w14:textId="77777777" w:rsidR="007657B2" w:rsidRPr="007657B2" w:rsidRDefault="007657B2" w:rsidP="007657B2">
            <w:pPr>
              <w:pStyle w:val="ListParagraph"/>
              <w:numPr>
                <w:ilvl w:val="0"/>
                <w:numId w:val="33"/>
              </w:numPr>
              <w:autoSpaceDN w:val="0"/>
              <w:spacing w:after="0" w:line="256" w:lineRule="auto"/>
              <w:ind w:left="720"/>
              <w:rPr>
                <w:sz w:val="20"/>
                <w:szCs w:val="20"/>
                <w:lang w:val="en-US" w:eastAsia="en-GB"/>
              </w:rPr>
            </w:pPr>
            <w:r w:rsidRPr="007657B2">
              <w:rPr>
                <w:sz w:val="20"/>
                <w:szCs w:val="20"/>
              </w:rPr>
              <w:t xml:space="preserve">Option 3: RAN4 to define measurement delay extension due to measurement skipping for inter-frequency measurements with gap as </w:t>
            </w:r>
          </w:p>
          <w:p w14:paraId="0830A05F" w14:textId="77777777" w:rsidR="007657B2" w:rsidRPr="007657B2" w:rsidRDefault="007657B2" w:rsidP="007657B2">
            <w:pPr>
              <w:pStyle w:val="ListParagraph"/>
              <w:numPr>
                <w:ilvl w:val="1"/>
                <w:numId w:val="33"/>
              </w:numPr>
              <w:autoSpaceDN w:val="0"/>
              <w:spacing w:after="0" w:line="256" w:lineRule="auto"/>
              <w:ind w:left="1440"/>
              <w:rPr>
                <w:sz w:val="20"/>
                <w:szCs w:val="20"/>
                <w:lang w:val="en-US"/>
              </w:rPr>
            </w:pPr>
            <w:proofErr w:type="gramStart"/>
            <w:r w:rsidRPr="007657B2">
              <w:rPr>
                <w:sz w:val="20"/>
                <w:szCs w:val="20"/>
              </w:rPr>
              <w:t>Max(</w:t>
            </w:r>
            <w:proofErr w:type="gramEnd"/>
            <w:r w:rsidRPr="007657B2">
              <w:rPr>
                <w:sz w:val="20"/>
                <w:szCs w:val="20"/>
              </w:rPr>
              <w:t xml:space="preserve">200 </w:t>
            </w:r>
            <w:proofErr w:type="spellStart"/>
            <w:r w:rsidRPr="007657B2">
              <w:rPr>
                <w:sz w:val="20"/>
                <w:szCs w:val="20"/>
              </w:rPr>
              <w:t>ms</w:t>
            </w:r>
            <w:proofErr w:type="spellEnd"/>
            <w:r w:rsidRPr="007657B2">
              <w:rPr>
                <w:sz w:val="20"/>
                <w:szCs w:val="20"/>
              </w:rPr>
              <w:t xml:space="preserve">, ( 8 + </w:t>
            </w:r>
            <w:proofErr w:type="spellStart"/>
            <w:r w:rsidRPr="007657B2">
              <w:rPr>
                <w:sz w:val="20"/>
                <w:szCs w:val="20"/>
              </w:rPr>
              <w:t>N</w:t>
            </w:r>
            <w:r w:rsidRPr="007657B2">
              <w:rPr>
                <w:sz w:val="20"/>
                <w:szCs w:val="20"/>
                <w:vertAlign w:val="subscript"/>
              </w:rPr>
              <w:t>skip</w:t>
            </w:r>
            <w:proofErr w:type="spell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Max(MGRP</w:t>
            </w:r>
            <w:r w:rsidRPr="007657B2">
              <w:rPr>
                <w:rFonts w:cs="Arial"/>
                <w:sz w:val="20"/>
                <w:szCs w:val="20"/>
                <w:vertAlign w:val="superscript"/>
              </w:rPr>
              <w:t xml:space="preserve"> </w:t>
            </w:r>
            <w:r w:rsidRPr="007657B2">
              <w:rPr>
                <w:sz w:val="20"/>
                <w:szCs w:val="20"/>
              </w:rPr>
              <w:t>, SMTC period</w:t>
            </w:r>
            <w:r w:rsidRPr="007657B2">
              <w:rPr>
                <w:rFonts w:ascii="Malgun Gothic" w:eastAsia="Malgun Gothic" w:hAnsi="Malgun Gothic" w:hint="eastAsia"/>
                <w:sz w:val="20"/>
                <w:szCs w:val="20"/>
                <w:lang w:eastAsia="zh-TW"/>
              </w:rPr>
              <w:t>)</w:t>
            </w:r>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p>
          <w:p w14:paraId="4C8520EC" w14:textId="77777777" w:rsidR="007657B2" w:rsidRPr="007657B2" w:rsidRDefault="007657B2" w:rsidP="007657B2">
            <w:pPr>
              <w:pStyle w:val="ListParagraph"/>
              <w:numPr>
                <w:ilvl w:val="2"/>
                <w:numId w:val="33"/>
              </w:numPr>
              <w:overflowPunct w:val="0"/>
              <w:autoSpaceDE w:val="0"/>
              <w:autoSpaceDN w:val="0"/>
              <w:adjustRightInd w:val="0"/>
              <w:spacing w:after="180" w:line="240" w:lineRule="auto"/>
              <w:ind w:left="2160"/>
              <w:contextualSpacing w:val="0"/>
              <w:rPr>
                <w:sz w:val="20"/>
                <w:szCs w:val="20"/>
              </w:rPr>
            </w:pPr>
            <w:r w:rsidRPr="007657B2">
              <w:rPr>
                <w:sz w:val="20"/>
                <w:szCs w:val="20"/>
              </w:rPr>
              <w:t xml:space="preserve">where </w:t>
            </w:r>
            <w:proofErr w:type="spellStart"/>
            <w:r w:rsidRPr="007657B2">
              <w:rPr>
                <w:sz w:val="20"/>
                <w:szCs w:val="20"/>
              </w:rPr>
              <w:t>Nskip</w:t>
            </w:r>
            <w:proofErr w:type="spellEnd"/>
            <w:r w:rsidRPr="007657B2">
              <w:rPr>
                <w:sz w:val="20"/>
                <w:szCs w:val="20"/>
              </w:rPr>
              <w:t xml:space="preserve"> is the number </w:t>
            </w:r>
            <w:proofErr w:type="gramStart"/>
            <w:r w:rsidRPr="007657B2">
              <w:rPr>
                <w:sz w:val="20"/>
                <w:szCs w:val="20"/>
              </w:rPr>
              <w:t>of  skipped</w:t>
            </w:r>
            <w:proofErr w:type="gramEnd"/>
            <w:r w:rsidRPr="007657B2">
              <w:rPr>
                <w:sz w:val="20"/>
                <w:szCs w:val="20"/>
              </w:rPr>
              <w:t xml:space="preserve"> MG occasions in the measurement period.</w:t>
            </w:r>
          </w:p>
          <w:p w14:paraId="2A4CD15B" w14:textId="77777777" w:rsidR="007657B2" w:rsidRPr="007657B2" w:rsidRDefault="007657B2" w:rsidP="007657B2">
            <w:pPr>
              <w:pStyle w:val="ListParagraph"/>
              <w:numPr>
                <w:ilvl w:val="2"/>
                <w:numId w:val="32"/>
              </w:numPr>
              <w:autoSpaceDN w:val="0"/>
              <w:spacing w:after="0" w:line="256" w:lineRule="auto"/>
              <w:rPr>
                <w:sz w:val="20"/>
                <w:szCs w:val="20"/>
              </w:rPr>
            </w:pPr>
            <w:r w:rsidRPr="007657B2">
              <w:rPr>
                <w:sz w:val="20"/>
                <w:szCs w:val="20"/>
              </w:rPr>
              <w:t>Use this formula as example and follow similar approach for the other cases.</w:t>
            </w:r>
          </w:p>
          <w:p w14:paraId="3C2A015E" w14:textId="0F4E420E" w:rsidR="007657B2" w:rsidRPr="007657B2" w:rsidRDefault="007657B2" w:rsidP="007657B2">
            <w:pPr>
              <w:pStyle w:val="ListParagraph"/>
              <w:numPr>
                <w:ilvl w:val="2"/>
                <w:numId w:val="32"/>
              </w:numPr>
              <w:autoSpaceDN w:val="0"/>
              <w:spacing w:beforeLines="50" w:before="120" w:afterLines="50" w:after="120" w:line="300" w:lineRule="auto"/>
              <w:rPr>
                <w:bCs/>
                <w:sz w:val="20"/>
                <w:szCs w:val="20"/>
                <w:lang w:val="sv-SE" w:eastAsia="en-GB"/>
              </w:rPr>
            </w:pPr>
            <w:r w:rsidRPr="007657B2">
              <w:rPr>
                <w:bCs/>
                <w:sz w:val="20"/>
                <w:szCs w:val="20"/>
                <w:lang w:val="sv-SE"/>
              </w:rPr>
              <w:t xml:space="preserve">FFS: </w:t>
            </w:r>
            <m:oMath>
              <m:sSub>
                <m:sSubPr>
                  <m:ctrlPr>
                    <w:rPr>
                      <w:rFonts w:ascii="Cambria Math" w:hAnsi="Cambria Math" w:cs="Times New Roman"/>
                      <w:bCs/>
                      <w:sz w:val="20"/>
                      <w:szCs w:val="20"/>
                      <w:lang w:val="sv-SE"/>
                    </w:rPr>
                  </m:ctrlPr>
                </m:sSubPr>
                <m:e>
                  <m:r>
                    <w:rPr>
                      <w:rFonts w:ascii="Cambria Math" w:hAnsi="Cambria Math"/>
                      <w:sz w:val="20"/>
                      <w:szCs w:val="20"/>
                      <w:lang w:val="sv-SE"/>
                    </w:rPr>
                    <m:t>CSSF</m:t>
                  </m:r>
                </m:e>
                <m:sub>
                  <m:r>
                    <w:rPr>
                      <w:rFonts w:ascii="Cambria Math" w:hAnsi="Cambria Math"/>
                      <w:sz w:val="20"/>
                      <w:szCs w:val="20"/>
                      <w:lang w:val="sv-SE"/>
                    </w:rPr>
                    <m:t>inter</m:t>
                  </m:r>
                </m:sub>
              </m:sSub>
            </m:oMath>
          </w:p>
          <w:p w14:paraId="328348A5" w14:textId="77777777" w:rsidR="007657B2" w:rsidRPr="007657B2" w:rsidRDefault="007657B2" w:rsidP="007657B2">
            <w:pPr>
              <w:pStyle w:val="Heading2"/>
              <w:numPr>
                <w:ilvl w:val="0"/>
                <w:numId w:val="0"/>
              </w:numPr>
              <w:ind w:left="576" w:hanging="576"/>
              <w:rPr>
                <w:b/>
                <w:bCs/>
                <w:sz w:val="20"/>
                <w:lang w:eastAsia="en-GB"/>
              </w:rPr>
            </w:pPr>
            <w:r w:rsidRPr="007657B2">
              <w:rPr>
                <w:b/>
                <w:bCs/>
                <w:sz w:val="20"/>
              </w:rPr>
              <w:t>Issue 3-3: Formulas for measurement delay extension with DRX</w:t>
            </w:r>
          </w:p>
          <w:p w14:paraId="71869F15" w14:textId="77777777" w:rsidR="007657B2" w:rsidRPr="007657B2" w:rsidRDefault="007657B2" w:rsidP="007657B2">
            <w:pPr>
              <w:rPr>
                <w:sz w:val="20"/>
                <w:szCs w:val="20"/>
              </w:rPr>
            </w:pPr>
            <w:r w:rsidRPr="007657B2">
              <w:rPr>
                <w:b/>
                <w:sz w:val="20"/>
                <w:szCs w:val="20"/>
              </w:rPr>
              <w:t xml:space="preserve">&lt;Way forward&gt;: </w:t>
            </w:r>
          </w:p>
          <w:p w14:paraId="5491CADC" w14:textId="77777777" w:rsidR="007657B2" w:rsidRPr="007657B2" w:rsidRDefault="007657B2" w:rsidP="007657B2">
            <w:pPr>
              <w:pStyle w:val="ListParagraph"/>
              <w:numPr>
                <w:ilvl w:val="0"/>
                <w:numId w:val="32"/>
              </w:numPr>
              <w:overflowPunct w:val="0"/>
              <w:autoSpaceDE w:val="0"/>
              <w:autoSpaceDN w:val="0"/>
              <w:adjustRightInd w:val="0"/>
              <w:spacing w:after="180" w:line="240" w:lineRule="auto"/>
              <w:contextualSpacing w:val="0"/>
              <w:rPr>
                <w:sz w:val="20"/>
                <w:szCs w:val="20"/>
              </w:rPr>
            </w:pPr>
            <w:r w:rsidRPr="007657B2">
              <w:rPr>
                <w:sz w:val="20"/>
                <w:szCs w:val="20"/>
              </w:rPr>
              <w:t>Option 1: RAN4 to define measurement delay extension due to measurement skipping for inter-frequency measurements with gap as</w:t>
            </w:r>
          </w:p>
          <w:p w14:paraId="782038DA" w14:textId="77777777" w:rsidR="007657B2" w:rsidRPr="007657B2" w:rsidRDefault="007657B2" w:rsidP="007657B2">
            <w:pPr>
              <w:pStyle w:val="ListParagraph"/>
              <w:numPr>
                <w:ilvl w:val="1"/>
                <w:numId w:val="32"/>
              </w:numPr>
              <w:overflowPunct w:val="0"/>
              <w:autoSpaceDE w:val="0"/>
              <w:autoSpaceDN w:val="0"/>
              <w:adjustRightInd w:val="0"/>
              <w:spacing w:after="180" w:line="240" w:lineRule="auto"/>
              <w:contextualSpacing w:val="0"/>
              <w:rPr>
                <w:sz w:val="20"/>
                <w:szCs w:val="20"/>
              </w:rPr>
            </w:pPr>
            <w:r w:rsidRPr="007657B2">
              <w:rPr>
                <w:sz w:val="20"/>
                <w:szCs w:val="20"/>
              </w:rPr>
              <w:t xml:space="preserve">DRX cycle </w:t>
            </w:r>
            <m:oMath>
              <m:r>
                <w:rPr>
                  <w:rFonts w:ascii="Cambria Math" w:hAnsi="Cambria Math"/>
                  <w:sz w:val="20"/>
                  <w:szCs w:val="20"/>
                </w:rPr>
                <m:t>≤</m:t>
              </m:r>
            </m:oMath>
            <w:r w:rsidRPr="007657B2">
              <w:rPr>
                <w:sz w:val="20"/>
                <w:szCs w:val="20"/>
              </w:rPr>
              <w:t xml:space="preserve"> 320 ms</w:t>
            </w:r>
          </w:p>
          <w:p w14:paraId="073208B9" w14:textId="77777777" w:rsidR="007657B2" w:rsidRPr="007657B2" w:rsidRDefault="007657B2" w:rsidP="007657B2">
            <w:pPr>
              <w:pStyle w:val="ListParagraph"/>
              <w:numPr>
                <w:ilvl w:val="2"/>
                <w:numId w:val="32"/>
              </w:numPr>
              <w:overflowPunct w:val="0"/>
              <w:autoSpaceDE w:val="0"/>
              <w:autoSpaceDN w:val="0"/>
              <w:adjustRightInd w:val="0"/>
              <w:spacing w:after="180" w:line="240" w:lineRule="auto"/>
              <w:contextualSpacing w:val="0"/>
              <w:rPr>
                <w:sz w:val="20"/>
                <w:szCs w:val="20"/>
              </w:rPr>
            </w:pPr>
            <w:proofErr w:type="gramStart"/>
            <w:r w:rsidRPr="007657B2">
              <w:rPr>
                <w:sz w:val="20"/>
                <w:szCs w:val="20"/>
              </w:rPr>
              <w:t>Max(</w:t>
            </w:r>
            <w:proofErr w:type="gramEnd"/>
            <w:r w:rsidRPr="007657B2">
              <w:rPr>
                <w:sz w:val="20"/>
                <w:szCs w:val="20"/>
              </w:rPr>
              <w:t xml:space="preserve">200 </w:t>
            </w:r>
            <w:proofErr w:type="spellStart"/>
            <w:r w:rsidRPr="007657B2">
              <w:rPr>
                <w:sz w:val="20"/>
                <w:szCs w:val="20"/>
              </w:rPr>
              <w:t>ms</w:t>
            </w:r>
            <w:proofErr w:type="spell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r w:rsidRPr="007657B2">
              <w:rPr>
                <w:sz w:val="20"/>
                <w:szCs w:val="20"/>
              </w:rPr>
              <w:t xml:space="preserve">, Ceil(8 </w:t>
            </w:r>
            <w:r w:rsidRPr="007657B2">
              <w:rPr>
                <w:rFonts w:ascii="Symbol" w:eastAsia="Symbol" w:hAnsi="Symbol" w:cs="Symbol"/>
                <w:sz w:val="20"/>
                <w:szCs w:val="20"/>
              </w:rPr>
              <w:sym w:font="Symbol" w:char="F0B4"/>
            </w:r>
            <w:r w:rsidRPr="007657B2">
              <w:rPr>
                <w:sz w:val="20"/>
                <w:szCs w:val="20"/>
              </w:rPr>
              <w:t xml:space="preserve">1.5) </w:t>
            </w:r>
            <w:r w:rsidRPr="007657B2">
              <w:rPr>
                <w:rFonts w:ascii="Symbol" w:eastAsia="Symbol" w:hAnsi="Symbol" w:cs="Symbol"/>
                <w:sz w:val="20"/>
                <w:szCs w:val="20"/>
              </w:rPr>
              <w:sym w:font="Symbol" w:char="F0B4"/>
            </w:r>
            <w:r w:rsidRPr="007657B2">
              <w:rPr>
                <w:sz w:val="20"/>
                <w:szCs w:val="20"/>
              </w:rPr>
              <w:t xml:space="preserve"> Max(MGRP, SMTC period, DRX cycle)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r w:rsidRPr="007657B2">
              <w:rPr>
                <w:sz w:val="20"/>
                <w:szCs w:val="20"/>
                <w:vertAlign w:val="subscript"/>
              </w:rPr>
              <w:t xml:space="preserve"> </w:t>
            </w:r>
            <w:r w:rsidRPr="007657B2">
              <w:rPr>
                <w:sz w:val="20"/>
                <w:szCs w:val="20"/>
              </w:rPr>
              <w:t xml:space="preserve">+ </w:t>
            </w:r>
            <w:proofErr w:type="spellStart"/>
            <w:r w:rsidRPr="007657B2">
              <w:rPr>
                <w:sz w:val="20"/>
                <w:szCs w:val="20"/>
              </w:rPr>
              <w:t>N</w:t>
            </w:r>
            <w:r w:rsidRPr="007657B2">
              <w:rPr>
                <w:sz w:val="20"/>
                <w:szCs w:val="20"/>
                <w:vertAlign w:val="subscript"/>
              </w:rPr>
              <w:t>skip</w:t>
            </w:r>
            <w:proofErr w:type="spellEnd"/>
            <w:r w:rsidRPr="007657B2">
              <w:rPr>
                <w:sz w:val="20"/>
                <w:szCs w:val="20"/>
              </w:rPr>
              <w:t xml:space="preserve"> × Max(MGRP, SMTC period, DRX cycle) )</w:t>
            </w:r>
          </w:p>
          <w:p w14:paraId="258548B2" w14:textId="77777777" w:rsidR="007657B2" w:rsidRPr="007657B2" w:rsidRDefault="007657B2" w:rsidP="007657B2">
            <w:pPr>
              <w:pStyle w:val="ListParagraph"/>
              <w:numPr>
                <w:ilvl w:val="1"/>
                <w:numId w:val="32"/>
              </w:numPr>
              <w:overflowPunct w:val="0"/>
              <w:autoSpaceDE w:val="0"/>
              <w:autoSpaceDN w:val="0"/>
              <w:adjustRightInd w:val="0"/>
              <w:spacing w:after="180" w:line="240" w:lineRule="auto"/>
              <w:contextualSpacing w:val="0"/>
              <w:rPr>
                <w:sz w:val="20"/>
                <w:szCs w:val="20"/>
              </w:rPr>
            </w:pPr>
            <w:r w:rsidRPr="007657B2">
              <w:rPr>
                <w:sz w:val="20"/>
                <w:szCs w:val="20"/>
              </w:rPr>
              <w:t xml:space="preserve">DRX cycle &gt; 320 </w:t>
            </w:r>
            <w:proofErr w:type="spellStart"/>
            <w:r w:rsidRPr="007657B2">
              <w:rPr>
                <w:sz w:val="20"/>
                <w:szCs w:val="20"/>
              </w:rPr>
              <w:t>ms</w:t>
            </w:r>
            <w:proofErr w:type="spellEnd"/>
          </w:p>
          <w:p w14:paraId="0542A3F1" w14:textId="77777777" w:rsidR="007657B2" w:rsidRPr="007657B2" w:rsidRDefault="007657B2" w:rsidP="007657B2">
            <w:pPr>
              <w:pStyle w:val="ListParagraph"/>
              <w:numPr>
                <w:ilvl w:val="2"/>
                <w:numId w:val="32"/>
              </w:numPr>
              <w:overflowPunct w:val="0"/>
              <w:autoSpaceDE w:val="0"/>
              <w:autoSpaceDN w:val="0"/>
              <w:adjustRightInd w:val="0"/>
              <w:spacing w:after="180" w:line="240" w:lineRule="auto"/>
              <w:contextualSpacing w:val="0"/>
              <w:rPr>
                <w:sz w:val="20"/>
                <w:szCs w:val="20"/>
              </w:rPr>
            </w:pPr>
            <w:r w:rsidRPr="007657B2">
              <w:rPr>
                <w:sz w:val="20"/>
                <w:szCs w:val="20"/>
              </w:rPr>
              <w:t xml:space="preserve">8 </w:t>
            </w:r>
            <w:r w:rsidRPr="007657B2">
              <w:rPr>
                <w:rFonts w:ascii="Symbol" w:eastAsia="Symbol" w:hAnsi="Symbol" w:cs="Symbol"/>
                <w:sz w:val="20"/>
                <w:szCs w:val="20"/>
              </w:rPr>
              <w:sym w:font="Symbol" w:char="F0B4"/>
            </w:r>
            <w:r w:rsidRPr="007657B2">
              <w:rPr>
                <w:sz w:val="20"/>
                <w:szCs w:val="20"/>
              </w:rPr>
              <w:t xml:space="preserve"> DRX cycle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r w:rsidRPr="007657B2">
              <w:rPr>
                <w:sz w:val="20"/>
                <w:szCs w:val="20"/>
                <w:vertAlign w:val="subscript"/>
              </w:rPr>
              <w:t xml:space="preserve"> </w:t>
            </w:r>
            <w:proofErr w:type="gramStart"/>
            <w:r w:rsidRPr="007657B2">
              <w:rPr>
                <w:sz w:val="20"/>
                <w:szCs w:val="20"/>
              </w:rPr>
              <w:t xml:space="preserve">+  </w:t>
            </w:r>
            <w:proofErr w:type="spellStart"/>
            <w:r w:rsidRPr="007657B2">
              <w:rPr>
                <w:sz w:val="20"/>
                <w:szCs w:val="20"/>
              </w:rPr>
              <w:t>N</w:t>
            </w:r>
            <w:r w:rsidRPr="007657B2">
              <w:rPr>
                <w:sz w:val="20"/>
                <w:szCs w:val="20"/>
                <w:vertAlign w:val="subscript"/>
              </w:rPr>
              <w:t>skip</w:t>
            </w:r>
            <w:proofErr w:type="spellEnd"/>
            <w:proofErr w:type="gram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DRX cycle </w:t>
            </w:r>
          </w:p>
          <w:p w14:paraId="68980EC5" w14:textId="77777777" w:rsidR="007657B2" w:rsidRPr="007657B2" w:rsidRDefault="007657B2" w:rsidP="007657B2">
            <w:pPr>
              <w:pStyle w:val="ListParagraph"/>
              <w:numPr>
                <w:ilvl w:val="0"/>
                <w:numId w:val="33"/>
              </w:numPr>
              <w:autoSpaceDN w:val="0"/>
              <w:spacing w:after="0" w:line="256" w:lineRule="auto"/>
              <w:ind w:left="720"/>
              <w:rPr>
                <w:sz w:val="20"/>
                <w:szCs w:val="20"/>
              </w:rPr>
            </w:pPr>
            <w:r w:rsidRPr="007657B2">
              <w:rPr>
                <w:sz w:val="20"/>
                <w:szCs w:val="20"/>
              </w:rPr>
              <w:t>Option 2: Inter-frequency cell detection period requirements with MG cancellation due to XR can be as in the table below for FR1 and FR2-1, respectively:</w:t>
            </w:r>
          </w:p>
          <w:p w14:paraId="2C7B7A94" w14:textId="77777777" w:rsidR="007657B2" w:rsidRPr="007657B2" w:rsidRDefault="007657B2" w:rsidP="007657B2">
            <w:pPr>
              <w:pStyle w:val="ListParagraph"/>
              <w:numPr>
                <w:ilvl w:val="1"/>
                <w:numId w:val="33"/>
              </w:numPr>
              <w:overflowPunct w:val="0"/>
              <w:autoSpaceDE w:val="0"/>
              <w:autoSpaceDN w:val="0"/>
              <w:adjustRightInd w:val="0"/>
              <w:spacing w:after="180" w:line="240" w:lineRule="auto"/>
              <w:ind w:left="1440"/>
              <w:contextualSpacing w:val="0"/>
              <w:rPr>
                <w:sz w:val="20"/>
                <w:szCs w:val="20"/>
              </w:rPr>
            </w:pPr>
            <w:r w:rsidRPr="007657B2">
              <w:rPr>
                <w:sz w:val="20"/>
                <w:szCs w:val="20"/>
              </w:rPr>
              <w:t xml:space="preserve">DRX cycle </w:t>
            </w:r>
            <m:oMath>
              <m:r>
                <w:rPr>
                  <w:rFonts w:ascii="Cambria Math" w:hAnsi="Cambria Math"/>
                  <w:sz w:val="20"/>
                  <w:szCs w:val="20"/>
                </w:rPr>
                <m:t>≤</m:t>
              </m:r>
            </m:oMath>
            <w:r w:rsidRPr="007657B2">
              <w:rPr>
                <w:sz w:val="20"/>
                <w:szCs w:val="20"/>
              </w:rPr>
              <w:t xml:space="preserve"> 320 ms</w:t>
            </w:r>
          </w:p>
          <w:p w14:paraId="181A3F88" w14:textId="77777777" w:rsidR="007657B2" w:rsidRPr="007657B2" w:rsidRDefault="007657B2" w:rsidP="007657B2">
            <w:pPr>
              <w:pStyle w:val="ListParagraph"/>
              <w:numPr>
                <w:ilvl w:val="2"/>
                <w:numId w:val="33"/>
              </w:numPr>
              <w:overflowPunct w:val="0"/>
              <w:autoSpaceDE w:val="0"/>
              <w:autoSpaceDN w:val="0"/>
              <w:adjustRightInd w:val="0"/>
              <w:spacing w:after="180" w:line="240" w:lineRule="auto"/>
              <w:ind w:left="2160"/>
              <w:contextualSpacing w:val="0"/>
              <w:rPr>
                <w:sz w:val="20"/>
                <w:szCs w:val="20"/>
              </w:rPr>
            </w:pPr>
            <w:proofErr w:type="gramStart"/>
            <w:r w:rsidRPr="007657B2">
              <w:rPr>
                <w:sz w:val="20"/>
                <w:szCs w:val="20"/>
              </w:rPr>
              <w:t>Max(</w:t>
            </w:r>
            <w:proofErr w:type="gramEnd"/>
            <w:r w:rsidRPr="007657B2">
              <w:rPr>
                <w:sz w:val="20"/>
                <w:szCs w:val="20"/>
              </w:rPr>
              <w:t xml:space="preserve">200 </w:t>
            </w:r>
            <w:proofErr w:type="spellStart"/>
            <w:r w:rsidRPr="007657B2">
              <w:rPr>
                <w:sz w:val="20"/>
                <w:szCs w:val="20"/>
              </w:rPr>
              <w:t>ms</w:t>
            </w:r>
            <w:proofErr w:type="spellEnd"/>
            <w:r w:rsidRPr="007657B2">
              <w:rPr>
                <w:sz w:val="20"/>
                <w:szCs w:val="20"/>
              </w:rPr>
              <w:t>, Ceil((8+X</w:t>
            </w:r>
            <w:r w:rsidRPr="007657B2">
              <w:rPr>
                <w:sz w:val="20"/>
                <w:szCs w:val="20"/>
                <w:vertAlign w:val="subscript"/>
              </w:rPr>
              <w:t>PSS/</w:t>
            </w:r>
            <w:proofErr w:type="spellStart"/>
            <w:r w:rsidRPr="007657B2">
              <w:rPr>
                <w:sz w:val="20"/>
                <w:szCs w:val="20"/>
                <w:vertAlign w:val="subscript"/>
              </w:rPr>
              <w:t>SSS,gaps</w:t>
            </w:r>
            <w:proofErr w:type="spell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1.5) </w:t>
            </w:r>
            <w:r w:rsidRPr="007657B2">
              <w:rPr>
                <w:rFonts w:ascii="Symbol" w:eastAsia="Symbol" w:hAnsi="Symbol" w:cs="Symbol"/>
                <w:sz w:val="20"/>
                <w:szCs w:val="20"/>
              </w:rPr>
              <w:sym w:font="Symbol" w:char="F0B4"/>
            </w:r>
            <w:r w:rsidRPr="007657B2">
              <w:rPr>
                <w:sz w:val="20"/>
                <w:szCs w:val="20"/>
              </w:rPr>
              <w:t xml:space="preserve"> Max(MGRP, SMTC period, DRX cycle))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p>
          <w:p w14:paraId="42040DFC" w14:textId="77777777" w:rsidR="007657B2" w:rsidRPr="007657B2" w:rsidRDefault="007657B2" w:rsidP="007657B2">
            <w:pPr>
              <w:pStyle w:val="ListParagraph"/>
              <w:numPr>
                <w:ilvl w:val="1"/>
                <w:numId w:val="33"/>
              </w:numPr>
              <w:overflowPunct w:val="0"/>
              <w:autoSpaceDE w:val="0"/>
              <w:autoSpaceDN w:val="0"/>
              <w:adjustRightInd w:val="0"/>
              <w:spacing w:after="180" w:line="240" w:lineRule="auto"/>
              <w:ind w:left="1440"/>
              <w:contextualSpacing w:val="0"/>
              <w:rPr>
                <w:sz w:val="20"/>
                <w:szCs w:val="20"/>
              </w:rPr>
            </w:pPr>
            <w:r w:rsidRPr="007657B2">
              <w:rPr>
                <w:sz w:val="20"/>
                <w:szCs w:val="20"/>
              </w:rPr>
              <w:t xml:space="preserve">DRX cycle &gt; 320 </w:t>
            </w:r>
            <w:proofErr w:type="spellStart"/>
            <w:r w:rsidRPr="007657B2">
              <w:rPr>
                <w:sz w:val="20"/>
                <w:szCs w:val="20"/>
              </w:rPr>
              <w:t>ms</w:t>
            </w:r>
            <w:proofErr w:type="spellEnd"/>
          </w:p>
          <w:p w14:paraId="6E200ED4" w14:textId="6B9678B5" w:rsidR="007657B2" w:rsidRPr="007657B2" w:rsidRDefault="007657B2" w:rsidP="007657B2">
            <w:pPr>
              <w:pStyle w:val="ListParagraph"/>
              <w:numPr>
                <w:ilvl w:val="2"/>
                <w:numId w:val="33"/>
              </w:numPr>
              <w:overflowPunct w:val="0"/>
              <w:autoSpaceDE w:val="0"/>
              <w:autoSpaceDN w:val="0"/>
              <w:adjustRightInd w:val="0"/>
              <w:spacing w:after="180" w:line="240" w:lineRule="auto"/>
              <w:ind w:left="2160"/>
              <w:contextualSpacing w:val="0"/>
              <w:rPr>
                <w:sz w:val="20"/>
                <w:szCs w:val="20"/>
              </w:rPr>
            </w:pPr>
            <w:r w:rsidRPr="007657B2">
              <w:rPr>
                <w:sz w:val="20"/>
                <w:szCs w:val="20"/>
              </w:rPr>
              <w:t>Ceil(8+X</w:t>
            </w:r>
            <w:r w:rsidRPr="007657B2">
              <w:rPr>
                <w:sz w:val="20"/>
                <w:szCs w:val="20"/>
                <w:vertAlign w:val="subscript"/>
              </w:rPr>
              <w:t>PSS/</w:t>
            </w:r>
            <w:proofErr w:type="spellStart"/>
            <w:proofErr w:type="gramStart"/>
            <w:r w:rsidRPr="007657B2">
              <w:rPr>
                <w:sz w:val="20"/>
                <w:szCs w:val="20"/>
                <w:vertAlign w:val="subscript"/>
              </w:rPr>
              <w:t>SSS,gaps</w:t>
            </w:r>
            <w:proofErr w:type="spellEnd"/>
            <w:proofErr w:type="gramEnd"/>
            <w:r w:rsidRPr="007657B2">
              <w:rPr>
                <w:sz w:val="20"/>
                <w:szCs w:val="20"/>
              </w:rPr>
              <w:t xml:space="preserve">) </w:t>
            </w:r>
            <w:r w:rsidRPr="007657B2">
              <w:rPr>
                <w:rFonts w:ascii="Symbol" w:eastAsia="Symbol" w:hAnsi="Symbol" w:cs="Symbol"/>
                <w:sz w:val="20"/>
                <w:szCs w:val="20"/>
              </w:rPr>
              <w:sym w:font="Symbol" w:char="F0B4"/>
            </w:r>
            <w:r w:rsidRPr="007657B2">
              <w:rPr>
                <w:sz w:val="20"/>
                <w:szCs w:val="20"/>
              </w:rPr>
              <w:t xml:space="preserve"> DRX cycle </w:t>
            </w:r>
            <w:r w:rsidRPr="007657B2">
              <w:rPr>
                <w:rFonts w:ascii="Symbol" w:eastAsia="Symbol" w:hAnsi="Symbol" w:cs="Symbol"/>
                <w:sz w:val="20"/>
                <w:szCs w:val="20"/>
              </w:rPr>
              <w:sym w:font="Symbol" w:char="F0B4"/>
            </w:r>
            <w:r w:rsidRPr="007657B2">
              <w:rPr>
                <w:sz w:val="20"/>
                <w:szCs w:val="20"/>
              </w:rPr>
              <w:t xml:space="preserve"> </w:t>
            </w:r>
            <w:proofErr w:type="spellStart"/>
            <w:r w:rsidRPr="007657B2">
              <w:rPr>
                <w:sz w:val="20"/>
                <w:szCs w:val="20"/>
              </w:rPr>
              <w:t>CSSF</w:t>
            </w:r>
            <w:r w:rsidRPr="007657B2">
              <w:rPr>
                <w:sz w:val="20"/>
                <w:szCs w:val="20"/>
                <w:vertAlign w:val="subscript"/>
              </w:rPr>
              <w:t>inter</w:t>
            </w:r>
            <w:proofErr w:type="spellEnd"/>
          </w:p>
          <w:p w14:paraId="5EE5CA0F" w14:textId="77777777" w:rsidR="007657B2" w:rsidRPr="007657B2" w:rsidRDefault="007657B2" w:rsidP="007657B2">
            <w:pPr>
              <w:pStyle w:val="Heading2"/>
              <w:numPr>
                <w:ilvl w:val="0"/>
                <w:numId w:val="0"/>
              </w:numPr>
              <w:ind w:left="576" w:hanging="576"/>
              <w:rPr>
                <w:b/>
                <w:bCs/>
                <w:sz w:val="20"/>
                <w:lang w:eastAsia="en-GB"/>
              </w:rPr>
            </w:pPr>
            <w:r w:rsidRPr="007657B2">
              <w:rPr>
                <w:b/>
                <w:bCs/>
                <w:sz w:val="20"/>
              </w:rPr>
              <w:t xml:space="preserve">Issue 3-4: Conditions for measurement </w:t>
            </w:r>
            <w:proofErr w:type="gramStart"/>
            <w:r w:rsidRPr="007657B2">
              <w:rPr>
                <w:b/>
                <w:bCs/>
                <w:sz w:val="20"/>
              </w:rPr>
              <w:t>skipping</w:t>
            </w:r>
            <w:proofErr w:type="gramEnd"/>
          </w:p>
          <w:p w14:paraId="308582C8" w14:textId="77777777" w:rsidR="007657B2" w:rsidRPr="007657B2" w:rsidRDefault="007657B2" w:rsidP="007657B2">
            <w:pPr>
              <w:rPr>
                <w:sz w:val="20"/>
                <w:szCs w:val="20"/>
              </w:rPr>
            </w:pPr>
            <w:r w:rsidRPr="007657B2">
              <w:rPr>
                <w:b/>
                <w:sz w:val="20"/>
                <w:szCs w:val="20"/>
              </w:rPr>
              <w:t xml:space="preserve">&lt;Way forward&gt;: </w:t>
            </w:r>
          </w:p>
          <w:p w14:paraId="0CF70AA0" w14:textId="77777777" w:rsidR="007657B2" w:rsidRPr="007657B2" w:rsidRDefault="007657B2" w:rsidP="007657B2">
            <w:pPr>
              <w:pStyle w:val="ListParagraph"/>
              <w:numPr>
                <w:ilvl w:val="0"/>
                <w:numId w:val="33"/>
              </w:numPr>
              <w:overflowPunct w:val="0"/>
              <w:autoSpaceDE w:val="0"/>
              <w:autoSpaceDN w:val="0"/>
              <w:adjustRightInd w:val="0"/>
              <w:spacing w:after="180" w:line="240" w:lineRule="auto"/>
              <w:ind w:left="720"/>
              <w:contextualSpacing w:val="0"/>
              <w:rPr>
                <w:sz w:val="20"/>
                <w:szCs w:val="20"/>
              </w:rPr>
            </w:pPr>
            <w:r w:rsidRPr="007657B2">
              <w:rPr>
                <w:sz w:val="20"/>
                <w:szCs w:val="20"/>
              </w:rPr>
              <w:t xml:space="preserve">Option 1: No conditions are </w:t>
            </w:r>
            <w:proofErr w:type="gramStart"/>
            <w:r w:rsidRPr="007657B2">
              <w:rPr>
                <w:sz w:val="20"/>
                <w:szCs w:val="20"/>
              </w:rPr>
              <w:t>defined</w:t>
            </w:r>
            <w:proofErr w:type="gramEnd"/>
          </w:p>
          <w:p w14:paraId="7C5F590A" w14:textId="77777777" w:rsidR="007657B2" w:rsidRPr="007657B2" w:rsidRDefault="007657B2" w:rsidP="007657B2">
            <w:pPr>
              <w:pStyle w:val="ListParagraph"/>
              <w:numPr>
                <w:ilvl w:val="0"/>
                <w:numId w:val="33"/>
              </w:numPr>
              <w:overflowPunct w:val="0"/>
              <w:autoSpaceDE w:val="0"/>
              <w:autoSpaceDN w:val="0"/>
              <w:adjustRightInd w:val="0"/>
              <w:spacing w:after="180" w:line="240" w:lineRule="auto"/>
              <w:ind w:left="720"/>
              <w:contextualSpacing w:val="0"/>
              <w:rPr>
                <w:sz w:val="20"/>
                <w:szCs w:val="20"/>
              </w:rPr>
            </w:pPr>
            <w:r w:rsidRPr="007657B2">
              <w:rPr>
                <w:sz w:val="20"/>
                <w:szCs w:val="20"/>
              </w:rPr>
              <w:lastRenderedPageBreak/>
              <w:t xml:space="preserve">Option 2: Define the maximum number of gaps skipped during the measurement period. </w:t>
            </w:r>
          </w:p>
          <w:p w14:paraId="654DE9E2" w14:textId="4BBCED91" w:rsidR="00FB3CF3" w:rsidRPr="007657B2" w:rsidRDefault="007657B2" w:rsidP="007657B2">
            <w:pPr>
              <w:pStyle w:val="ListParagraph"/>
              <w:numPr>
                <w:ilvl w:val="0"/>
                <w:numId w:val="33"/>
              </w:numPr>
              <w:overflowPunct w:val="0"/>
              <w:autoSpaceDE w:val="0"/>
              <w:autoSpaceDN w:val="0"/>
              <w:adjustRightInd w:val="0"/>
              <w:spacing w:after="180" w:line="240" w:lineRule="auto"/>
              <w:ind w:left="720"/>
              <w:contextualSpacing w:val="0"/>
              <w:rPr>
                <w:sz w:val="20"/>
                <w:szCs w:val="20"/>
              </w:rPr>
            </w:pPr>
            <w:r w:rsidRPr="007657B2">
              <w:rPr>
                <w:sz w:val="20"/>
                <w:szCs w:val="20"/>
              </w:rPr>
              <w:t>Option 3: Define a maximum separation between two non-skipped gaps for measurement</w:t>
            </w:r>
          </w:p>
        </w:tc>
      </w:tr>
    </w:tbl>
    <w:p w14:paraId="7516F034" w14:textId="77777777" w:rsidR="007657B2" w:rsidRDefault="007657B2" w:rsidP="00420B9B">
      <w:pPr>
        <w:jc w:val="both"/>
      </w:pPr>
    </w:p>
    <w:p w14:paraId="77DE00D2" w14:textId="77777777" w:rsidR="007657B2" w:rsidRPr="007657B2" w:rsidRDefault="007657B2" w:rsidP="00420B9B">
      <w:pPr>
        <w:jc w:val="both"/>
        <w:rPr>
          <w:color w:val="0066FF"/>
        </w:rPr>
      </w:pPr>
      <w:r w:rsidRPr="007657B2">
        <w:rPr>
          <w:b/>
          <w:bCs/>
          <w:color w:val="0066FF"/>
          <w:sz w:val="20"/>
          <w:szCs w:val="20"/>
        </w:rPr>
        <w:t>Issue 3-2: Formulas for measurement delay extension</w:t>
      </w:r>
      <w:r w:rsidRPr="007657B2">
        <w:rPr>
          <w:color w:val="0066FF"/>
        </w:rPr>
        <w:t xml:space="preserve"> </w:t>
      </w:r>
    </w:p>
    <w:p w14:paraId="598268A1" w14:textId="51CE7151" w:rsidR="00AF3795" w:rsidRPr="00420B9B" w:rsidRDefault="00420B9B" w:rsidP="00420B9B">
      <w:pPr>
        <w:jc w:val="both"/>
      </w:pPr>
      <w:r w:rsidRPr="00420B9B">
        <w:t xml:space="preserve">Furthermore, </w:t>
      </w:r>
      <w:r>
        <w:t xml:space="preserve">RAN4 discussed the impact on the measurements delay requirements due to MG cancellation. </w:t>
      </w:r>
      <w:r w:rsidR="00F5010E">
        <w:t xml:space="preserve">The number of samples for a single layer measurement was decided based on simulation evaluation for different channel environment. Given that the XR is meant to operate with NR devices then the focus shall be on the impact of measurement gap cancellation and how to compensate the dropped measurement samples. </w:t>
      </w:r>
      <w:r w:rsidR="008672D1">
        <w:t xml:space="preserve">In </w:t>
      </w:r>
      <w:r w:rsidR="00E60DBE">
        <w:t>previous meetings, RAN4 already agreed to extend the delay requirements to compensate the skipped measurement gap occasions, also, RAN4 agreed to follow NR-U like approach to define the requirements. In addition, the way forward captured two options for information and based on the NR-U like approach, Option 2 should be supported, i.e. ‘</w:t>
      </w:r>
      <w:proofErr w:type="gramStart"/>
      <w:r w:rsidR="00E60DBE" w:rsidRPr="00E60DBE">
        <w:t>Max(</w:t>
      </w:r>
      <w:proofErr w:type="gramEnd"/>
      <w:r w:rsidR="00E60DBE" w:rsidRPr="00E60DBE">
        <w:t xml:space="preserve">200 </w:t>
      </w:r>
      <w:proofErr w:type="spellStart"/>
      <w:r w:rsidR="00E60DBE" w:rsidRPr="00E60DBE">
        <w:t>ms</w:t>
      </w:r>
      <w:proofErr w:type="spellEnd"/>
      <w:r w:rsidR="00E60DBE" w:rsidRPr="00E60DBE">
        <w:t xml:space="preserve">, Ceil(( 8 + </w:t>
      </w:r>
      <w:proofErr w:type="spellStart"/>
      <w:r w:rsidR="00E60DBE" w:rsidRPr="00E60DBE">
        <w:t>N</w:t>
      </w:r>
      <w:r w:rsidR="00E60DBE" w:rsidRPr="00E60DBE">
        <w:rPr>
          <w:i/>
          <w:iCs/>
        </w:rPr>
        <w:t>skip</w:t>
      </w:r>
      <w:proofErr w:type="spellEnd"/>
      <w:r w:rsidR="00E60DBE" w:rsidRPr="00E60DBE">
        <w:t xml:space="preserve"> ) * </w:t>
      </w:r>
      <w:proofErr w:type="spellStart"/>
      <w:r w:rsidR="00E60DBE" w:rsidRPr="00E60DBE">
        <w:t>K</w:t>
      </w:r>
      <w:r w:rsidR="00E60DBE" w:rsidRPr="00E60DBE">
        <w:rPr>
          <w:i/>
          <w:iCs/>
        </w:rPr>
        <w:t>gap</w:t>
      </w:r>
      <w:proofErr w:type="spellEnd"/>
      <w:r w:rsidR="00E60DBE" w:rsidRPr="00E60DBE">
        <w:t>) × Max(MGRP</w:t>
      </w:r>
      <w:r w:rsidR="00E60DBE" w:rsidRPr="00E60DBE">
        <w:rPr>
          <w:i/>
          <w:iCs/>
        </w:rPr>
        <w:t> </w:t>
      </w:r>
      <w:r w:rsidR="00E60DBE" w:rsidRPr="00E60DBE">
        <w:t xml:space="preserve">, SMTC period)) × </w:t>
      </w:r>
      <w:proofErr w:type="spellStart"/>
      <w:r w:rsidR="00E60DBE" w:rsidRPr="00E60DBE">
        <w:t>CSSF</w:t>
      </w:r>
      <w:r w:rsidR="00E60DBE" w:rsidRPr="00E60DBE">
        <w:rPr>
          <w:i/>
          <w:iCs/>
        </w:rPr>
        <w:t>inter</w:t>
      </w:r>
      <w:proofErr w:type="spellEnd"/>
      <w:r w:rsidR="00E60DBE">
        <w:t xml:space="preserve">’, </w:t>
      </w:r>
      <w:r w:rsidR="00E60DBE" w:rsidRPr="00E60DBE">
        <w:t xml:space="preserve">where </w:t>
      </w:r>
      <w:proofErr w:type="spellStart"/>
      <w:r w:rsidR="00E60DBE" w:rsidRPr="00E60DBE">
        <w:t>Nskip</w:t>
      </w:r>
      <w:proofErr w:type="spellEnd"/>
      <w:r w:rsidR="00E60DBE" w:rsidRPr="00E60DBE">
        <w:t xml:space="preserve"> is the number of  skipped MG occasions in the measurement period</w:t>
      </w:r>
      <w:r w:rsidR="00F5010E">
        <w:t xml:space="preserve">. </w:t>
      </w:r>
    </w:p>
    <w:p w14:paraId="10297E3E" w14:textId="55A97394" w:rsidR="00F8526D" w:rsidRPr="003235BB" w:rsidRDefault="00F8526D">
      <w:pPr>
        <w:pStyle w:val="ListParagraph"/>
        <w:numPr>
          <w:ilvl w:val="0"/>
          <w:numId w:val="9"/>
        </w:numPr>
        <w:spacing w:after="180" w:line="252" w:lineRule="auto"/>
        <w:jc w:val="both"/>
        <w:rPr>
          <w:rFonts w:ascii="Times New Roman" w:hAnsi="Times New Roman" w:cs="Times New Roman"/>
          <w:sz w:val="20"/>
          <w:szCs w:val="20"/>
        </w:rPr>
      </w:pPr>
      <w:bookmarkStart w:id="5" w:name="_Ref179144873"/>
      <w:r>
        <w:rPr>
          <w:b/>
          <w:bCs/>
        </w:rPr>
        <w:t>RAN4 shall keep the number of measurement samples for a frequency layer for L3 measurements unimpacted due to XR traffic</w:t>
      </w:r>
      <w:r>
        <w:rPr>
          <w:rFonts w:cstheme="minorHAnsi"/>
          <w:b/>
          <w:lang w:eastAsia="ko-KR"/>
        </w:rPr>
        <w:t>.</w:t>
      </w:r>
      <w:bookmarkEnd w:id="5"/>
    </w:p>
    <w:p w14:paraId="1770B6A1" w14:textId="737DF874" w:rsidR="003235BB" w:rsidRPr="003235BB" w:rsidRDefault="00E60DBE">
      <w:pPr>
        <w:pStyle w:val="ListParagraph"/>
        <w:numPr>
          <w:ilvl w:val="0"/>
          <w:numId w:val="9"/>
        </w:numPr>
        <w:spacing w:after="180" w:line="252" w:lineRule="auto"/>
        <w:jc w:val="both"/>
        <w:rPr>
          <w:b/>
          <w:bCs/>
        </w:rPr>
      </w:pPr>
      <w:bookmarkStart w:id="6" w:name="_Ref181974675"/>
      <w:r w:rsidRPr="00E60DBE">
        <w:rPr>
          <w:b/>
          <w:bCs/>
        </w:rPr>
        <w:t>RAN4 to define measurement delay extension due to measurement skipping for inter-frequency measurements with gap as</w:t>
      </w:r>
      <w:r>
        <w:rPr>
          <w:b/>
          <w:bCs/>
        </w:rPr>
        <w:t xml:space="preserve">: </w:t>
      </w:r>
      <w:r w:rsidRPr="00E60DBE">
        <w:rPr>
          <w:b/>
          <w:bCs/>
        </w:rPr>
        <w:t>‘</w:t>
      </w:r>
      <w:proofErr w:type="gramStart"/>
      <w:r w:rsidRPr="00E60DBE">
        <w:rPr>
          <w:b/>
          <w:bCs/>
        </w:rPr>
        <w:t>Max(</w:t>
      </w:r>
      <w:proofErr w:type="gramEnd"/>
      <w:r w:rsidRPr="00E60DBE">
        <w:rPr>
          <w:b/>
          <w:bCs/>
        </w:rPr>
        <w:t xml:space="preserve">200 </w:t>
      </w:r>
      <w:proofErr w:type="spellStart"/>
      <w:r w:rsidRPr="00E60DBE">
        <w:rPr>
          <w:b/>
          <w:bCs/>
        </w:rPr>
        <w:t>ms</w:t>
      </w:r>
      <w:proofErr w:type="spellEnd"/>
      <w:r w:rsidRPr="00E60DBE">
        <w:rPr>
          <w:b/>
          <w:bCs/>
        </w:rPr>
        <w:t xml:space="preserve">, Ceil(( 8 + </w:t>
      </w:r>
      <w:proofErr w:type="spellStart"/>
      <w:r w:rsidRPr="00E60DBE">
        <w:rPr>
          <w:b/>
          <w:bCs/>
        </w:rPr>
        <w:t>N</w:t>
      </w:r>
      <w:r w:rsidRPr="00E60DBE">
        <w:rPr>
          <w:b/>
          <w:bCs/>
          <w:i/>
          <w:iCs/>
        </w:rPr>
        <w:t>skip</w:t>
      </w:r>
      <w:proofErr w:type="spellEnd"/>
      <w:r w:rsidRPr="00E60DBE">
        <w:rPr>
          <w:b/>
          <w:bCs/>
        </w:rPr>
        <w:t xml:space="preserve"> ) * </w:t>
      </w:r>
      <w:proofErr w:type="spellStart"/>
      <w:r w:rsidRPr="00E60DBE">
        <w:rPr>
          <w:b/>
          <w:bCs/>
        </w:rPr>
        <w:t>K</w:t>
      </w:r>
      <w:r w:rsidRPr="00E60DBE">
        <w:rPr>
          <w:b/>
          <w:bCs/>
          <w:i/>
          <w:iCs/>
        </w:rPr>
        <w:t>gap</w:t>
      </w:r>
      <w:proofErr w:type="spellEnd"/>
      <w:r w:rsidRPr="00E60DBE">
        <w:rPr>
          <w:b/>
          <w:bCs/>
        </w:rPr>
        <w:t>) × Max(MGRP</w:t>
      </w:r>
      <w:r w:rsidRPr="00E60DBE">
        <w:rPr>
          <w:b/>
          <w:bCs/>
          <w:i/>
          <w:iCs/>
        </w:rPr>
        <w:t> </w:t>
      </w:r>
      <w:r w:rsidRPr="00E60DBE">
        <w:rPr>
          <w:b/>
          <w:bCs/>
        </w:rPr>
        <w:t xml:space="preserve">, SMTC period)) × </w:t>
      </w:r>
      <w:proofErr w:type="spellStart"/>
      <w:r w:rsidRPr="00E60DBE">
        <w:rPr>
          <w:b/>
          <w:bCs/>
        </w:rPr>
        <w:t>CSSF</w:t>
      </w:r>
      <w:r w:rsidRPr="00E60DBE">
        <w:rPr>
          <w:b/>
          <w:bCs/>
          <w:i/>
          <w:iCs/>
        </w:rPr>
        <w:t>inter</w:t>
      </w:r>
      <w:proofErr w:type="spellEnd"/>
      <w:r w:rsidRPr="00E60DBE">
        <w:rPr>
          <w:b/>
          <w:bCs/>
        </w:rPr>
        <w:t xml:space="preserve">’, where </w:t>
      </w:r>
      <w:proofErr w:type="spellStart"/>
      <w:r w:rsidRPr="00E60DBE">
        <w:rPr>
          <w:b/>
          <w:bCs/>
        </w:rPr>
        <w:t>Nskip</w:t>
      </w:r>
      <w:proofErr w:type="spellEnd"/>
      <w:r w:rsidRPr="00E60DBE">
        <w:rPr>
          <w:b/>
          <w:bCs/>
        </w:rPr>
        <w:t xml:space="preserve"> is the number of  skipped MG occasions in the measurement period</w:t>
      </w:r>
      <w:r w:rsidR="003235BB">
        <w:rPr>
          <w:b/>
          <w:bCs/>
        </w:rPr>
        <w:t>.</w:t>
      </w:r>
      <w:bookmarkEnd w:id="6"/>
    </w:p>
    <w:p w14:paraId="0024A490" w14:textId="77777777" w:rsidR="007657B2" w:rsidRDefault="007657B2" w:rsidP="0077449B">
      <w:pPr>
        <w:jc w:val="both"/>
      </w:pPr>
    </w:p>
    <w:p w14:paraId="13CDBCE1" w14:textId="591731E0" w:rsidR="007657B2" w:rsidRPr="007657B2" w:rsidRDefault="007657B2" w:rsidP="0077449B">
      <w:pPr>
        <w:jc w:val="both"/>
        <w:rPr>
          <w:color w:val="0066FF"/>
        </w:rPr>
      </w:pPr>
      <w:r w:rsidRPr="007657B2">
        <w:rPr>
          <w:b/>
          <w:bCs/>
          <w:color w:val="0066FF"/>
          <w:sz w:val="20"/>
          <w:szCs w:val="20"/>
        </w:rPr>
        <w:t>Issue 3-3: Formulas for measurement delay extension with DRX</w:t>
      </w:r>
    </w:p>
    <w:p w14:paraId="606F4A37" w14:textId="18C9E11C" w:rsidR="00217AB7" w:rsidRDefault="00217AB7" w:rsidP="0077449B">
      <w:pPr>
        <w:jc w:val="both"/>
      </w:pPr>
      <w:r>
        <w:t xml:space="preserve">For the scenario of DRX, same concept shall be applied in here, i.e., </w:t>
      </w:r>
    </w:p>
    <w:p w14:paraId="2366D4F9" w14:textId="77777777" w:rsidR="00217AB7" w:rsidRDefault="00217AB7" w:rsidP="00217AB7">
      <w:pPr>
        <w:pStyle w:val="ListParagraph"/>
        <w:numPr>
          <w:ilvl w:val="0"/>
          <w:numId w:val="16"/>
        </w:numPr>
        <w:overflowPunct w:val="0"/>
        <w:autoSpaceDE w:val="0"/>
        <w:autoSpaceDN w:val="0"/>
        <w:adjustRightInd w:val="0"/>
        <w:spacing w:after="180" w:line="240" w:lineRule="auto"/>
        <w:contextualSpacing w:val="0"/>
        <w:textAlignment w:val="baseline"/>
      </w:pPr>
      <w:r w:rsidRPr="00657B2F">
        <w:t>RAN4 to define measurement delay extension due to measurement skipping for inter-frequency measurements with gap as</w:t>
      </w:r>
    </w:p>
    <w:p w14:paraId="3B051532" w14:textId="77777777" w:rsidR="00217AB7" w:rsidRDefault="00217AB7" w:rsidP="00217AB7">
      <w:pPr>
        <w:pStyle w:val="ListParagraph"/>
        <w:numPr>
          <w:ilvl w:val="1"/>
          <w:numId w:val="16"/>
        </w:numPr>
        <w:overflowPunct w:val="0"/>
        <w:autoSpaceDE w:val="0"/>
        <w:autoSpaceDN w:val="0"/>
        <w:adjustRightInd w:val="0"/>
        <w:spacing w:after="180" w:line="240" w:lineRule="auto"/>
        <w:contextualSpacing w:val="0"/>
        <w:textAlignment w:val="baseline"/>
      </w:pPr>
      <w:r>
        <w:t xml:space="preserve">DRX cycle </w:t>
      </w:r>
      <m:oMath>
        <m:r>
          <w:rPr>
            <w:rFonts w:ascii="Cambria Math" w:hAnsi="Cambria Math"/>
          </w:rPr>
          <m:t>≤</m:t>
        </m:r>
      </m:oMath>
      <w:r>
        <w:t xml:space="preserve"> 320 ms</w:t>
      </w:r>
    </w:p>
    <w:p w14:paraId="4D0AF69B" w14:textId="59910592" w:rsidR="00217AB7" w:rsidRPr="00FB503E" w:rsidRDefault="00217AB7" w:rsidP="00217AB7">
      <w:pPr>
        <w:pStyle w:val="ListParagraph"/>
        <w:numPr>
          <w:ilvl w:val="2"/>
          <w:numId w:val="16"/>
        </w:numPr>
        <w:overflowPunct w:val="0"/>
        <w:autoSpaceDE w:val="0"/>
        <w:autoSpaceDN w:val="0"/>
        <w:adjustRightInd w:val="0"/>
        <w:spacing w:after="180" w:line="240" w:lineRule="auto"/>
        <w:contextualSpacing w:val="0"/>
        <w:textAlignment w:val="baseline"/>
      </w:pPr>
      <w:proofErr w:type="gramStart"/>
      <w:r w:rsidRPr="00FB503E">
        <w:t>Max(</w:t>
      </w:r>
      <w:proofErr w:type="gramEnd"/>
      <w:r>
        <w:t>2</w:t>
      </w:r>
      <w:r w:rsidRPr="00FB503E">
        <w:t xml:space="preserve">00 </w:t>
      </w:r>
      <w:proofErr w:type="spellStart"/>
      <w:r w:rsidRPr="00FB503E">
        <w:t>ms</w:t>
      </w:r>
      <w:proofErr w:type="spellEnd"/>
      <w:r w:rsidRPr="00FB503E">
        <w:t>, Ceil(</w:t>
      </w:r>
      <w:r>
        <w:t>(</w:t>
      </w:r>
      <w:r w:rsidRPr="00FB503E">
        <w:t>8</w:t>
      </w:r>
      <w:r>
        <w:t xml:space="preserve"> + </w:t>
      </w:r>
      <w:proofErr w:type="spellStart"/>
      <w:r>
        <w:t>N</w:t>
      </w:r>
      <w:r>
        <w:rPr>
          <w:vertAlign w:val="subscript"/>
        </w:rPr>
        <w:t>skip</w:t>
      </w:r>
      <w:proofErr w:type="spellEnd"/>
      <w:r>
        <w:t>)</w:t>
      </w:r>
      <w:r w:rsidRPr="00FB503E">
        <w:rPr>
          <w:szCs w:val="18"/>
        </w:rPr>
        <w:t xml:space="preserve"> </w:t>
      </w:r>
      <w:r w:rsidRPr="00FB503E">
        <w:rPr>
          <w:rFonts w:ascii="Symbol" w:eastAsia="Symbol" w:hAnsi="Symbol" w:cs="Symbol"/>
          <w:szCs w:val="18"/>
        </w:rPr>
        <w:sym w:font="Symbol" w:char="F0B4"/>
      </w:r>
      <w:r w:rsidRPr="00FB503E">
        <w:t>1.5</w:t>
      </w:r>
      <w:r>
        <w:t xml:space="preserve"> </w:t>
      </w:r>
      <w:r>
        <w:rPr>
          <w:rFonts w:ascii="Symbol" w:eastAsia="Symbol" w:hAnsi="Symbol" w:cs="Symbol"/>
          <w:szCs w:val="18"/>
        </w:rPr>
        <w:sym w:font="Symbol" w:char="F0B4"/>
      </w:r>
      <w:r>
        <w:rPr>
          <w:sz w:val="20"/>
          <w:szCs w:val="20"/>
        </w:rPr>
        <w:t xml:space="preserve"> </w:t>
      </w:r>
      <w:proofErr w:type="spellStart"/>
      <w:r>
        <w:rPr>
          <w:sz w:val="20"/>
          <w:szCs w:val="20"/>
        </w:rPr>
        <w:t>K</w:t>
      </w:r>
      <w:r>
        <w:rPr>
          <w:sz w:val="20"/>
          <w:szCs w:val="20"/>
          <w:vertAlign w:val="subscript"/>
        </w:rPr>
        <w:t>gap</w:t>
      </w:r>
      <w:proofErr w:type="spellEnd"/>
      <w:r w:rsidRPr="00FB503E">
        <w:t xml:space="preserve">) </w:t>
      </w:r>
      <w:r w:rsidRPr="00FB503E">
        <w:rPr>
          <w:rFonts w:ascii="Symbol" w:eastAsia="Symbol" w:hAnsi="Symbol" w:cs="Symbol"/>
          <w:szCs w:val="18"/>
        </w:rPr>
        <w:sym w:font="Symbol" w:char="F0B4"/>
      </w:r>
      <w:r w:rsidRPr="00FB503E">
        <w:t xml:space="preserve"> Max(MGRP, SMTC period, DRX cycle)</w:t>
      </w:r>
      <w:r w:rsidRPr="005563DC">
        <w:rPr>
          <w:szCs w:val="18"/>
        </w:rPr>
        <w:t xml:space="preserve"> </w:t>
      </w:r>
      <w:r w:rsidRPr="00FB503E">
        <w:rPr>
          <w:rFonts w:ascii="Symbol" w:eastAsia="Symbol" w:hAnsi="Symbol" w:cs="Symbol"/>
          <w:szCs w:val="18"/>
        </w:rPr>
        <w:sym w:font="Symbol" w:char="F0B4"/>
      </w:r>
      <w:r w:rsidRPr="00FB503E">
        <w:t xml:space="preserve"> </w:t>
      </w:r>
      <w:proofErr w:type="spellStart"/>
      <w:r w:rsidRPr="00FB503E">
        <w:t>CSSF</w:t>
      </w:r>
      <w:r w:rsidRPr="00FB503E">
        <w:rPr>
          <w:vertAlign w:val="subscript"/>
        </w:rPr>
        <w:t>inter</w:t>
      </w:r>
      <w:proofErr w:type="spellEnd"/>
      <w:r w:rsidRPr="00FB503E">
        <w:t>)</w:t>
      </w:r>
    </w:p>
    <w:p w14:paraId="38A3712D" w14:textId="77777777" w:rsidR="00217AB7" w:rsidRDefault="00217AB7" w:rsidP="00217AB7">
      <w:pPr>
        <w:pStyle w:val="ListParagraph"/>
        <w:numPr>
          <w:ilvl w:val="1"/>
          <w:numId w:val="16"/>
        </w:numPr>
        <w:overflowPunct w:val="0"/>
        <w:autoSpaceDE w:val="0"/>
        <w:autoSpaceDN w:val="0"/>
        <w:adjustRightInd w:val="0"/>
        <w:spacing w:after="180" w:line="240" w:lineRule="auto"/>
        <w:contextualSpacing w:val="0"/>
        <w:textAlignment w:val="baseline"/>
      </w:pPr>
      <w:r>
        <w:t xml:space="preserve">DRX cycle &gt; 320 </w:t>
      </w:r>
      <w:proofErr w:type="spellStart"/>
      <w:r>
        <w:t>ms</w:t>
      </w:r>
      <w:proofErr w:type="spellEnd"/>
    </w:p>
    <w:p w14:paraId="71398F28" w14:textId="2E9D77B5" w:rsidR="00217AB7" w:rsidRPr="00657B2F" w:rsidRDefault="00241D3D" w:rsidP="00217AB7">
      <w:pPr>
        <w:pStyle w:val="ListParagraph"/>
        <w:numPr>
          <w:ilvl w:val="2"/>
          <w:numId w:val="16"/>
        </w:numPr>
        <w:overflowPunct w:val="0"/>
        <w:autoSpaceDE w:val="0"/>
        <w:autoSpaceDN w:val="0"/>
        <w:adjustRightInd w:val="0"/>
        <w:spacing w:after="180" w:line="240" w:lineRule="auto"/>
        <w:contextualSpacing w:val="0"/>
        <w:textAlignment w:val="baseline"/>
      </w:pPr>
      <w:r>
        <w:t>Ceil (</w:t>
      </w:r>
      <w:r w:rsidR="00217AB7">
        <w:t xml:space="preserve">(8 + </w:t>
      </w:r>
      <w:proofErr w:type="spellStart"/>
      <w:r w:rsidR="00217AB7">
        <w:t>N</w:t>
      </w:r>
      <w:r w:rsidR="00217AB7">
        <w:rPr>
          <w:vertAlign w:val="subscript"/>
        </w:rPr>
        <w:t>skip</w:t>
      </w:r>
      <w:proofErr w:type="spellEnd"/>
      <w:r w:rsidR="00217AB7">
        <w:t>)</w:t>
      </w:r>
      <w:r w:rsidRPr="00241D3D">
        <w:rPr>
          <w:rFonts w:ascii="Symbol" w:eastAsia="Symbol" w:hAnsi="Symbol" w:cs="Symbol"/>
          <w:szCs w:val="18"/>
        </w:rPr>
        <w:t xml:space="preserve"> </w:t>
      </w:r>
      <w:r>
        <w:rPr>
          <w:rFonts w:ascii="Symbol" w:eastAsia="Symbol" w:hAnsi="Symbol" w:cs="Symbol"/>
          <w:szCs w:val="18"/>
        </w:rPr>
        <w:sym w:font="Symbol" w:char="F0B4"/>
      </w:r>
      <w:r>
        <w:rPr>
          <w:sz w:val="20"/>
          <w:szCs w:val="20"/>
        </w:rPr>
        <w:t xml:space="preserve"> </w:t>
      </w:r>
      <w:proofErr w:type="spellStart"/>
      <w:r>
        <w:rPr>
          <w:sz w:val="20"/>
          <w:szCs w:val="20"/>
        </w:rPr>
        <w:t>K</w:t>
      </w:r>
      <w:r>
        <w:rPr>
          <w:sz w:val="20"/>
          <w:szCs w:val="20"/>
          <w:vertAlign w:val="subscript"/>
        </w:rPr>
        <w:t>gap</w:t>
      </w:r>
      <w:proofErr w:type="spellEnd"/>
      <w:r>
        <w:t>)</w:t>
      </w:r>
      <w:r w:rsidR="00217AB7">
        <w:rPr>
          <w:szCs w:val="18"/>
        </w:rPr>
        <w:t xml:space="preserve"> </w:t>
      </w:r>
      <w:r w:rsidR="00217AB7" w:rsidRPr="00F946B2">
        <w:rPr>
          <w:rFonts w:ascii="Symbol" w:eastAsia="Symbol" w:hAnsi="Symbol" w:cs="Symbol"/>
          <w:szCs w:val="18"/>
        </w:rPr>
        <w:sym w:font="Symbol" w:char="F0B4"/>
      </w:r>
      <w:r w:rsidR="00217AB7" w:rsidRPr="00F946B2">
        <w:t xml:space="preserve"> DRX cycle </w:t>
      </w:r>
      <w:r w:rsidR="00217AB7" w:rsidRPr="00F946B2">
        <w:rPr>
          <w:rFonts w:ascii="Symbol" w:eastAsia="Symbol" w:hAnsi="Symbol" w:cs="Symbol"/>
          <w:szCs w:val="18"/>
        </w:rPr>
        <w:sym w:font="Symbol" w:char="F0B4"/>
      </w:r>
      <w:r w:rsidR="00217AB7" w:rsidRPr="00F946B2">
        <w:t xml:space="preserve"> </w:t>
      </w:r>
      <w:proofErr w:type="spellStart"/>
      <w:r w:rsidR="00217AB7" w:rsidRPr="00F946B2">
        <w:t>CSSF</w:t>
      </w:r>
      <w:r w:rsidR="00217AB7" w:rsidRPr="00823E3E">
        <w:rPr>
          <w:vertAlign w:val="subscript"/>
        </w:rPr>
        <w:t>inter</w:t>
      </w:r>
      <w:proofErr w:type="spellEnd"/>
      <w:r w:rsidR="00217AB7" w:rsidRPr="00823E3E">
        <w:rPr>
          <w:vertAlign w:val="subscript"/>
        </w:rPr>
        <w:t xml:space="preserve"> </w:t>
      </w:r>
    </w:p>
    <w:p w14:paraId="5AF45094" w14:textId="77777777" w:rsidR="00241D3D" w:rsidRDefault="00241D3D" w:rsidP="00241D3D">
      <w:pPr>
        <w:jc w:val="both"/>
      </w:pPr>
    </w:p>
    <w:p w14:paraId="69C4228B" w14:textId="1F4DD462" w:rsidR="00241D3D" w:rsidRPr="00241D3D" w:rsidRDefault="00241D3D" w:rsidP="00241D3D">
      <w:pPr>
        <w:pStyle w:val="ListParagraph"/>
        <w:numPr>
          <w:ilvl w:val="0"/>
          <w:numId w:val="9"/>
        </w:numPr>
        <w:spacing w:after="180" w:line="252" w:lineRule="auto"/>
        <w:jc w:val="both"/>
        <w:rPr>
          <w:rFonts w:ascii="Times New Roman" w:hAnsi="Times New Roman" w:cs="Times New Roman"/>
          <w:sz w:val="20"/>
          <w:szCs w:val="20"/>
        </w:rPr>
      </w:pPr>
      <w:bookmarkStart w:id="7" w:name="_Ref197683208"/>
      <w:r>
        <w:rPr>
          <w:b/>
          <w:bCs/>
        </w:rPr>
        <w:t>RAN4 to define measurement delay extension with DRX cycle &lt;= 320ms due to measurement skipping for inter-frequency measurements with gap as: ‘</w:t>
      </w:r>
      <w:proofErr w:type="gramStart"/>
      <w:r>
        <w:rPr>
          <w:b/>
          <w:bCs/>
        </w:rPr>
        <w:t>Max(</w:t>
      </w:r>
      <w:proofErr w:type="gramEnd"/>
      <w:r>
        <w:rPr>
          <w:b/>
          <w:bCs/>
        </w:rPr>
        <w:t xml:space="preserve">200 </w:t>
      </w:r>
      <w:proofErr w:type="spellStart"/>
      <w:r>
        <w:rPr>
          <w:b/>
          <w:bCs/>
        </w:rPr>
        <w:t>ms</w:t>
      </w:r>
      <w:proofErr w:type="spellEnd"/>
      <w:r>
        <w:rPr>
          <w:b/>
          <w:bCs/>
        </w:rPr>
        <w:t xml:space="preserve">, Ceil(( 8 + </w:t>
      </w:r>
      <w:proofErr w:type="spellStart"/>
      <w:r>
        <w:rPr>
          <w:b/>
          <w:bCs/>
        </w:rPr>
        <w:t>N</w:t>
      </w:r>
      <w:r>
        <w:rPr>
          <w:b/>
          <w:bCs/>
          <w:i/>
          <w:iCs/>
        </w:rPr>
        <w:t>skip</w:t>
      </w:r>
      <w:proofErr w:type="spellEnd"/>
      <w:r>
        <w:rPr>
          <w:b/>
          <w:bCs/>
        </w:rPr>
        <w:t xml:space="preserve"> ) * </w:t>
      </w:r>
      <w:proofErr w:type="spellStart"/>
      <w:r>
        <w:rPr>
          <w:b/>
          <w:bCs/>
        </w:rPr>
        <w:t>K</w:t>
      </w:r>
      <w:r>
        <w:rPr>
          <w:b/>
          <w:bCs/>
          <w:i/>
          <w:iCs/>
        </w:rPr>
        <w:t>gap</w:t>
      </w:r>
      <w:proofErr w:type="spellEnd"/>
      <w:r>
        <w:rPr>
          <w:b/>
          <w:bCs/>
        </w:rPr>
        <w:t>) × Max(MGRP</w:t>
      </w:r>
      <w:r>
        <w:rPr>
          <w:b/>
          <w:bCs/>
          <w:i/>
          <w:iCs/>
        </w:rPr>
        <w:t> </w:t>
      </w:r>
      <w:r>
        <w:rPr>
          <w:b/>
          <w:bCs/>
        </w:rPr>
        <w:t>, SMTC period</w:t>
      </w:r>
      <w:r w:rsidRPr="00241D3D">
        <w:rPr>
          <w:b/>
          <w:bCs/>
        </w:rPr>
        <w:t>, DRX cycle</w:t>
      </w:r>
      <w:r>
        <w:rPr>
          <w:b/>
          <w:bCs/>
        </w:rPr>
        <w:t xml:space="preserve">)) × </w:t>
      </w:r>
      <w:proofErr w:type="spellStart"/>
      <w:r>
        <w:rPr>
          <w:b/>
          <w:bCs/>
        </w:rPr>
        <w:t>CSSF</w:t>
      </w:r>
      <w:r>
        <w:rPr>
          <w:b/>
          <w:bCs/>
          <w:i/>
          <w:iCs/>
        </w:rPr>
        <w:t>inter</w:t>
      </w:r>
      <w:proofErr w:type="spellEnd"/>
      <w:r>
        <w:rPr>
          <w:b/>
          <w:bCs/>
        </w:rPr>
        <w:t xml:space="preserve">’, where </w:t>
      </w:r>
      <w:proofErr w:type="spellStart"/>
      <w:r>
        <w:rPr>
          <w:b/>
          <w:bCs/>
        </w:rPr>
        <w:t>Nskip</w:t>
      </w:r>
      <w:proofErr w:type="spellEnd"/>
      <w:r>
        <w:rPr>
          <w:b/>
          <w:bCs/>
        </w:rPr>
        <w:t xml:space="preserve"> is the number of  skipped MG occasions in the measurement period</w:t>
      </w:r>
      <w:r>
        <w:rPr>
          <w:rFonts w:cstheme="minorHAnsi"/>
          <w:b/>
          <w:lang w:eastAsia="ko-KR"/>
        </w:rPr>
        <w:t>.</w:t>
      </w:r>
      <w:bookmarkEnd w:id="7"/>
    </w:p>
    <w:p w14:paraId="66EEA73B" w14:textId="42EF982E" w:rsidR="00241D3D" w:rsidRDefault="00241D3D" w:rsidP="00241D3D">
      <w:pPr>
        <w:pStyle w:val="ListParagraph"/>
        <w:numPr>
          <w:ilvl w:val="0"/>
          <w:numId w:val="9"/>
        </w:numPr>
        <w:spacing w:after="180" w:line="252" w:lineRule="auto"/>
        <w:jc w:val="both"/>
        <w:rPr>
          <w:rFonts w:ascii="Times New Roman" w:hAnsi="Times New Roman" w:cs="Times New Roman"/>
          <w:sz w:val="20"/>
          <w:szCs w:val="20"/>
        </w:rPr>
      </w:pPr>
      <w:bookmarkStart w:id="8" w:name="_Ref197683234"/>
      <w:r>
        <w:rPr>
          <w:b/>
          <w:bCs/>
        </w:rPr>
        <w:t>RAN4 to define measurement delay extension with DRX</w:t>
      </w:r>
      <w:r w:rsidRPr="00241D3D">
        <w:rPr>
          <w:b/>
          <w:bCs/>
        </w:rPr>
        <w:t xml:space="preserve"> </w:t>
      </w:r>
      <w:r>
        <w:rPr>
          <w:b/>
          <w:bCs/>
        </w:rPr>
        <w:t>cycle &gt; 320ms due to measurement skipping for inter-frequency measurements with gap as: ‘</w:t>
      </w:r>
      <w:r w:rsidR="007657B2" w:rsidRPr="007657B2">
        <w:rPr>
          <w:b/>
          <w:bCs/>
        </w:rPr>
        <w:t xml:space="preserve">Ceil ((8 + </w:t>
      </w:r>
      <w:proofErr w:type="spellStart"/>
      <w:r w:rsidR="007657B2" w:rsidRPr="007657B2">
        <w:rPr>
          <w:b/>
          <w:bCs/>
        </w:rPr>
        <w:t>N</w:t>
      </w:r>
      <w:r w:rsidR="007657B2" w:rsidRPr="007657B2">
        <w:rPr>
          <w:b/>
          <w:bCs/>
          <w:vertAlign w:val="subscript"/>
        </w:rPr>
        <w:t>skip</w:t>
      </w:r>
      <w:proofErr w:type="spellEnd"/>
      <w:r w:rsidR="007657B2" w:rsidRPr="007657B2">
        <w:rPr>
          <w:b/>
          <w:bCs/>
        </w:rPr>
        <w:t xml:space="preserve">) </w:t>
      </w:r>
      <w:r w:rsidR="007657B2" w:rsidRPr="007657B2">
        <w:rPr>
          <w:b/>
          <w:bCs/>
        </w:rPr>
        <w:sym w:font="Symbol" w:char="F0B4"/>
      </w:r>
      <w:r w:rsidR="007657B2" w:rsidRPr="007657B2">
        <w:rPr>
          <w:b/>
          <w:bCs/>
        </w:rPr>
        <w:t xml:space="preserve"> </w:t>
      </w:r>
      <w:proofErr w:type="spellStart"/>
      <w:r w:rsidR="007657B2" w:rsidRPr="007657B2">
        <w:rPr>
          <w:b/>
          <w:bCs/>
        </w:rPr>
        <w:t>K</w:t>
      </w:r>
      <w:r w:rsidR="007657B2" w:rsidRPr="007657B2">
        <w:rPr>
          <w:b/>
          <w:bCs/>
          <w:vertAlign w:val="subscript"/>
        </w:rPr>
        <w:t>gap</w:t>
      </w:r>
      <w:proofErr w:type="spellEnd"/>
      <w:r w:rsidR="007657B2" w:rsidRPr="007657B2">
        <w:rPr>
          <w:b/>
          <w:bCs/>
        </w:rPr>
        <w:t xml:space="preserve">) </w:t>
      </w:r>
      <w:r w:rsidR="007657B2" w:rsidRPr="007657B2">
        <w:rPr>
          <w:b/>
          <w:bCs/>
        </w:rPr>
        <w:sym w:font="Symbol" w:char="F0B4"/>
      </w:r>
      <w:r w:rsidR="007657B2" w:rsidRPr="007657B2">
        <w:rPr>
          <w:b/>
          <w:bCs/>
        </w:rPr>
        <w:t xml:space="preserve"> DRX cycle </w:t>
      </w:r>
      <w:r w:rsidR="007657B2" w:rsidRPr="007657B2">
        <w:rPr>
          <w:b/>
          <w:bCs/>
        </w:rPr>
        <w:sym w:font="Symbol" w:char="F0B4"/>
      </w:r>
      <w:r w:rsidR="007657B2" w:rsidRPr="007657B2">
        <w:rPr>
          <w:b/>
          <w:bCs/>
        </w:rPr>
        <w:t xml:space="preserve"> </w:t>
      </w:r>
      <w:proofErr w:type="spellStart"/>
      <w:r w:rsidR="007657B2" w:rsidRPr="007657B2">
        <w:rPr>
          <w:b/>
          <w:bCs/>
        </w:rPr>
        <w:t>CSSF</w:t>
      </w:r>
      <w:r w:rsidR="007657B2" w:rsidRPr="007657B2">
        <w:rPr>
          <w:b/>
          <w:bCs/>
          <w:vertAlign w:val="subscript"/>
        </w:rPr>
        <w:t>inter</w:t>
      </w:r>
      <w:proofErr w:type="spellEnd"/>
      <w:r>
        <w:rPr>
          <w:b/>
          <w:bCs/>
        </w:rPr>
        <w:t xml:space="preserve">’, where </w:t>
      </w:r>
      <w:proofErr w:type="spellStart"/>
      <w:r>
        <w:rPr>
          <w:b/>
          <w:bCs/>
        </w:rPr>
        <w:t>Nskip</w:t>
      </w:r>
      <w:proofErr w:type="spellEnd"/>
      <w:r>
        <w:rPr>
          <w:b/>
          <w:bCs/>
        </w:rPr>
        <w:t xml:space="preserve"> is the number </w:t>
      </w:r>
      <w:proofErr w:type="gramStart"/>
      <w:r>
        <w:rPr>
          <w:b/>
          <w:bCs/>
        </w:rPr>
        <w:t>of  skipped</w:t>
      </w:r>
      <w:proofErr w:type="gramEnd"/>
      <w:r>
        <w:rPr>
          <w:b/>
          <w:bCs/>
        </w:rPr>
        <w:t xml:space="preserve"> MG occasions in the measurement period.</w:t>
      </w:r>
      <w:bookmarkEnd w:id="8"/>
    </w:p>
    <w:p w14:paraId="2C79057C" w14:textId="77777777" w:rsidR="00217AB7" w:rsidRDefault="00217AB7" w:rsidP="0077449B">
      <w:pPr>
        <w:jc w:val="both"/>
      </w:pPr>
    </w:p>
    <w:p w14:paraId="153336AD" w14:textId="5411B95A" w:rsidR="007657B2" w:rsidRPr="007657B2" w:rsidRDefault="007657B2" w:rsidP="0077449B">
      <w:pPr>
        <w:jc w:val="both"/>
        <w:rPr>
          <w:color w:val="0066FF"/>
        </w:rPr>
      </w:pPr>
      <w:r w:rsidRPr="007657B2">
        <w:rPr>
          <w:b/>
          <w:bCs/>
          <w:color w:val="0066FF"/>
          <w:sz w:val="20"/>
          <w:szCs w:val="20"/>
        </w:rPr>
        <w:t xml:space="preserve">Issue 3-4: Conditions for measurement </w:t>
      </w:r>
      <w:proofErr w:type="gramStart"/>
      <w:r w:rsidRPr="007657B2">
        <w:rPr>
          <w:b/>
          <w:bCs/>
          <w:color w:val="0066FF"/>
          <w:sz w:val="20"/>
          <w:szCs w:val="20"/>
        </w:rPr>
        <w:t>skipping</w:t>
      </w:r>
      <w:proofErr w:type="gramEnd"/>
    </w:p>
    <w:p w14:paraId="13788451" w14:textId="287F0895" w:rsidR="00724B62" w:rsidRDefault="00724B62" w:rsidP="0077449B">
      <w:pPr>
        <w:jc w:val="both"/>
      </w:pPr>
      <w:r>
        <w:lastRenderedPageBreak/>
        <w:t>Furthermore, cancelling multiple measurement gaps occasions might result in mobility performance degradation. Therefore, RAN4 should discuss how to limit such impact. One option is to limit the max number of cancelled gap occasions within a specific time window.</w:t>
      </w:r>
    </w:p>
    <w:p w14:paraId="036933C2" w14:textId="4138C6D6" w:rsidR="00724B62" w:rsidRPr="00336F32" w:rsidRDefault="00724B62" w:rsidP="00724B62">
      <w:pPr>
        <w:pStyle w:val="ListParagraph"/>
        <w:numPr>
          <w:ilvl w:val="0"/>
          <w:numId w:val="9"/>
        </w:numPr>
        <w:spacing w:after="180" w:line="252" w:lineRule="auto"/>
        <w:jc w:val="both"/>
        <w:rPr>
          <w:rFonts w:ascii="Times New Roman" w:hAnsi="Times New Roman" w:cs="Times New Roman"/>
          <w:sz w:val="20"/>
          <w:szCs w:val="20"/>
        </w:rPr>
      </w:pPr>
      <w:bookmarkStart w:id="9" w:name="_Ref189669365"/>
      <w:r>
        <w:rPr>
          <w:b/>
          <w:bCs/>
        </w:rPr>
        <w:t xml:space="preserve">RAN4 shall discuss and define the </w:t>
      </w:r>
      <w:r w:rsidRPr="00724B62">
        <w:rPr>
          <w:b/>
          <w:bCs/>
        </w:rPr>
        <w:t>max number of occasions cancelled during a measurement period</w:t>
      </w:r>
      <w:r>
        <w:rPr>
          <w:rFonts w:cstheme="minorHAnsi"/>
          <w:b/>
          <w:lang w:eastAsia="ko-KR"/>
        </w:rPr>
        <w:t>.</w:t>
      </w:r>
      <w:bookmarkEnd w:id="9"/>
    </w:p>
    <w:p w14:paraId="2EE444C9" w14:textId="77777777" w:rsidR="00B80471" w:rsidRDefault="00B80471" w:rsidP="00821AF5">
      <w:pPr>
        <w:pStyle w:val="ListParagraph"/>
        <w:spacing w:after="180"/>
        <w:ind w:left="0"/>
        <w:contextualSpacing w:val="0"/>
        <w:jc w:val="both"/>
      </w:pPr>
    </w:p>
    <w:p w14:paraId="7825B10B" w14:textId="6E44FEB9" w:rsidR="005809D5" w:rsidRPr="00286F75" w:rsidRDefault="005809D5" w:rsidP="005809D5">
      <w:pPr>
        <w:pStyle w:val="Heading1"/>
        <w:numPr>
          <w:ilvl w:val="0"/>
          <w:numId w:val="1"/>
        </w:numPr>
        <w:jc w:val="both"/>
        <w:rPr>
          <w:rFonts w:ascii="Arial" w:hAnsi="Arial" w:cs="Arial"/>
        </w:rPr>
      </w:pPr>
      <w:r w:rsidRPr="00286F75">
        <w:rPr>
          <w:rFonts w:ascii="Arial" w:hAnsi="Arial" w:cs="Arial"/>
        </w:rPr>
        <w:t>Summary</w:t>
      </w:r>
    </w:p>
    <w:p w14:paraId="652BBA70" w14:textId="39F14BD5" w:rsidR="00D92E2D" w:rsidRDefault="00D34B64" w:rsidP="00D636E8">
      <w:pPr>
        <w:jc w:val="both"/>
      </w:pPr>
      <w:r w:rsidRPr="00286F75">
        <w:t xml:space="preserve">In this </w:t>
      </w:r>
      <w:r w:rsidR="00DB0F9C" w:rsidRPr="00286F75">
        <w:t xml:space="preserve">contribution, </w:t>
      </w:r>
      <w:r w:rsidR="00135EEB" w:rsidRPr="00286F75">
        <w:t xml:space="preserve">we have the following </w:t>
      </w:r>
      <w:r w:rsidR="00670E24" w:rsidRPr="00286F75">
        <w:t>proposal</w:t>
      </w:r>
      <w:r w:rsidR="00D7122F" w:rsidRPr="00286F75">
        <w:t>s</w:t>
      </w:r>
      <w:r w:rsidR="00135EEB" w:rsidRPr="00286F75">
        <w:t xml:space="preserve">: </w:t>
      </w:r>
      <w:bookmarkStart w:id="10" w:name="_Ref92572437"/>
    </w:p>
    <w:p w14:paraId="07757465" w14:textId="21E4D8DA" w:rsidR="00795969" w:rsidRDefault="00795969" w:rsidP="00D636E8">
      <w:pPr>
        <w:jc w:val="both"/>
        <w:rPr>
          <w:b/>
          <w:bCs/>
        </w:rPr>
      </w:pPr>
      <w:r>
        <w:rPr>
          <w:b/>
          <w:bCs/>
        </w:rPr>
        <w:fldChar w:fldCharType="begin"/>
      </w:r>
      <w:r>
        <w:rPr>
          <w:b/>
          <w:bCs/>
        </w:rPr>
        <w:instrText xml:space="preserve"> REF _Ref179144873 \r \h </w:instrText>
      </w:r>
      <w:r>
        <w:rPr>
          <w:b/>
          <w:bCs/>
        </w:rPr>
      </w:r>
      <w:r>
        <w:rPr>
          <w:b/>
          <w:bCs/>
        </w:rPr>
        <w:fldChar w:fldCharType="separate"/>
      </w:r>
      <w:r w:rsidR="000440E6">
        <w:rPr>
          <w:b/>
          <w:bCs/>
        </w:rPr>
        <w:t>Proposal 1:</w:t>
      </w:r>
      <w:r>
        <w:rPr>
          <w:b/>
          <w:bCs/>
        </w:rPr>
        <w:fldChar w:fldCharType="end"/>
      </w:r>
      <w:r>
        <w:rPr>
          <w:b/>
          <w:bCs/>
        </w:rPr>
        <w:t xml:space="preserve"> </w:t>
      </w:r>
      <w:r>
        <w:rPr>
          <w:b/>
          <w:bCs/>
        </w:rPr>
        <w:fldChar w:fldCharType="begin"/>
      </w:r>
      <w:r>
        <w:rPr>
          <w:b/>
          <w:bCs/>
        </w:rPr>
        <w:instrText xml:space="preserve"> REF _Ref179144873 \h </w:instrText>
      </w:r>
      <w:r>
        <w:rPr>
          <w:b/>
          <w:bCs/>
        </w:rPr>
      </w:r>
      <w:r>
        <w:rPr>
          <w:b/>
          <w:bCs/>
        </w:rPr>
        <w:fldChar w:fldCharType="separate"/>
      </w:r>
      <w:r w:rsidR="000440E6">
        <w:rPr>
          <w:b/>
          <w:bCs/>
        </w:rPr>
        <w:t>RAN4 shall keep the number of measurement samples for a frequency layer for L3 measurements unimpacted due to XR traffic</w:t>
      </w:r>
      <w:r w:rsidR="000440E6">
        <w:rPr>
          <w:rFonts w:cstheme="minorHAnsi"/>
          <w:b/>
          <w:lang w:eastAsia="ko-KR"/>
        </w:rPr>
        <w:t>.</w:t>
      </w:r>
      <w:r>
        <w:rPr>
          <w:b/>
          <w:bCs/>
        </w:rPr>
        <w:fldChar w:fldCharType="end"/>
      </w:r>
    </w:p>
    <w:p w14:paraId="21B5D738" w14:textId="7827C86F" w:rsidR="002A2F71" w:rsidRDefault="002A2F71" w:rsidP="00D636E8">
      <w:pPr>
        <w:jc w:val="both"/>
        <w:rPr>
          <w:b/>
          <w:bCs/>
        </w:rPr>
      </w:pPr>
      <w:r>
        <w:rPr>
          <w:b/>
          <w:bCs/>
        </w:rPr>
        <w:fldChar w:fldCharType="begin"/>
      </w:r>
      <w:r>
        <w:rPr>
          <w:b/>
          <w:bCs/>
        </w:rPr>
        <w:instrText xml:space="preserve"> REF _Ref181974675 \r \h </w:instrText>
      </w:r>
      <w:r>
        <w:rPr>
          <w:b/>
          <w:bCs/>
        </w:rPr>
      </w:r>
      <w:r>
        <w:rPr>
          <w:b/>
          <w:bCs/>
        </w:rPr>
        <w:fldChar w:fldCharType="separate"/>
      </w:r>
      <w:r w:rsidR="000440E6">
        <w:rPr>
          <w:b/>
          <w:bCs/>
        </w:rPr>
        <w:t>Proposal 2:</w:t>
      </w:r>
      <w:r>
        <w:rPr>
          <w:b/>
          <w:bCs/>
        </w:rPr>
        <w:fldChar w:fldCharType="end"/>
      </w:r>
      <w:r>
        <w:rPr>
          <w:b/>
          <w:bCs/>
        </w:rPr>
        <w:t xml:space="preserve"> </w:t>
      </w:r>
      <w:r>
        <w:rPr>
          <w:b/>
          <w:bCs/>
        </w:rPr>
        <w:fldChar w:fldCharType="begin"/>
      </w:r>
      <w:r>
        <w:rPr>
          <w:b/>
          <w:bCs/>
        </w:rPr>
        <w:instrText xml:space="preserve"> REF _Ref181974675 \h </w:instrText>
      </w:r>
      <w:r>
        <w:rPr>
          <w:b/>
          <w:bCs/>
        </w:rPr>
      </w:r>
      <w:r>
        <w:rPr>
          <w:b/>
          <w:bCs/>
        </w:rPr>
        <w:fldChar w:fldCharType="separate"/>
      </w:r>
      <w:r w:rsidR="000440E6" w:rsidRPr="00E60DBE">
        <w:rPr>
          <w:b/>
          <w:bCs/>
        </w:rPr>
        <w:t>RAN4 to define measurement delay extension due to measurement skipping for inter-frequency measurements with gap as</w:t>
      </w:r>
      <w:r w:rsidR="000440E6">
        <w:rPr>
          <w:b/>
          <w:bCs/>
        </w:rPr>
        <w:t xml:space="preserve">: </w:t>
      </w:r>
      <w:r w:rsidR="000440E6" w:rsidRPr="00E60DBE">
        <w:rPr>
          <w:b/>
          <w:bCs/>
        </w:rPr>
        <w:t xml:space="preserve">‘Max(200 </w:t>
      </w:r>
      <w:proofErr w:type="spellStart"/>
      <w:r w:rsidR="000440E6" w:rsidRPr="00E60DBE">
        <w:rPr>
          <w:b/>
          <w:bCs/>
        </w:rPr>
        <w:t>ms</w:t>
      </w:r>
      <w:proofErr w:type="spellEnd"/>
      <w:r w:rsidR="000440E6" w:rsidRPr="00E60DBE">
        <w:rPr>
          <w:b/>
          <w:bCs/>
        </w:rPr>
        <w:t xml:space="preserve">, Ceil(( 8 + </w:t>
      </w:r>
      <w:proofErr w:type="spellStart"/>
      <w:r w:rsidR="000440E6" w:rsidRPr="00E60DBE">
        <w:rPr>
          <w:b/>
          <w:bCs/>
        </w:rPr>
        <w:t>N</w:t>
      </w:r>
      <w:r w:rsidR="000440E6" w:rsidRPr="00E60DBE">
        <w:rPr>
          <w:b/>
          <w:bCs/>
          <w:i/>
          <w:iCs/>
        </w:rPr>
        <w:t>skip</w:t>
      </w:r>
      <w:proofErr w:type="spellEnd"/>
      <w:r w:rsidR="000440E6" w:rsidRPr="00E60DBE">
        <w:rPr>
          <w:b/>
          <w:bCs/>
        </w:rPr>
        <w:t xml:space="preserve"> ) * </w:t>
      </w:r>
      <w:proofErr w:type="spellStart"/>
      <w:r w:rsidR="000440E6" w:rsidRPr="00E60DBE">
        <w:rPr>
          <w:b/>
          <w:bCs/>
        </w:rPr>
        <w:t>K</w:t>
      </w:r>
      <w:r w:rsidR="000440E6" w:rsidRPr="00E60DBE">
        <w:rPr>
          <w:b/>
          <w:bCs/>
          <w:i/>
          <w:iCs/>
        </w:rPr>
        <w:t>gap</w:t>
      </w:r>
      <w:proofErr w:type="spellEnd"/>
      <w:r w:rsidR="000440E6" w:rsidRPr="00E60DBE">
        <w:rPr>
          <w:b/>
          <w:bCs/>
        </w:rPr>
        <w:t>) × Max(MGRP</w:t>
      </w:r>
      <w:r w:rsidR="000440E6" w:rsidRPr="00E60DBE">
        <w:rPr>
          <w:b/>
          <w:bCs/>
          <w:i/>
          <w:iCs/>
        </w:rPr>
        <w:t> </w:t>
      </w:r>
      <w:r w:rsidR="000440E6" w:rsidRPr="00E60DBE">
        <w:rPr>
          <w:b/>
          <w:bCs/>
        </w:rPr>
        <w:t xml:space="preserve">, SMTC period)) × </w:t>
      </w:r>
      <w:proofErr w:type="spellStart"/>
      <w:r w:rsidR="000440E6" w:rsidRPr="00E60DBE">
        <w:rPr>
          <w:b/>
          <w:bCs/>
        </w:rPr>
        <w:t>CSSF</w:t>
      </w:r>
      <w:r w:rsidR="000440E6" w:rsidRPr="00E60DBE">
        <w:rPr>
          <w:b/>
          <w:bCs/>
          <w:i/>
          <w:iCs/>
        </w:rPr>
        <w:t>inter</w:t>
      </w:r>
      <w:proofErr w:type="spellEnd"/>
      <w:r w:rsidR="000440E6" w:rsidRPr="00E60DBE">
        <w:rPr>
          <w:b/>
          <w:bCs/>
        </w:rPr>
        <w:t xml:space="preserve">’, where </w:t>
      </w:r>
      <w:proofErr w:type="spellStart"/>
      <w:r w:rsidR="000440E6" w:rsidRPr="00E60DBE">
        <w:rPr>
          <w:b/>
          <w:bCs/>
        </w:rPr>
        <w:t>Nskip</w:t>
      </w:r>
      <w:proofErr w:type="spellEnd"/>
      <w:r w:rsidR="000440E6" w:rsidRPr="00E60DBE">
        <w:rPr>
          <w:b/>
          <w:bCs/>
        </w:rPr>
        <w:t xml:space="preserve"> is the number of  skipped MG occasions in the measurement period</w:t>
      </w:r>
      <w:r w:rsidR="000440E6">
        <w:rPr>
          <w:b/>
          <w:bCs/>
        </w:rPr>
        <w:t>.</w:t>
      </w:r>
      <w:r>
        <w:rPr>
          <w:b/>
          <w:bCs/>
        </w:rPr>
        <w:fldChar w:fldCharType="end"/>
      </w:r>
    </w:p>
    <w:p w14:paraId="6D5CDA6D" w14:textId="799A182B" w:rsidR="000440E6" w:rsidRDefault="000440E6" w:rsidP="00D636E8">
      <w:pPr>
        <w:jc w:val="both"/>
        <w:rPr>
          <w:b/>
          <w:bCs/>
        </w:rPr>
      </w:pPr>
      <w:r>
        <w:rPr>
          <w:b/>
          <w:bCs/>
        </w:rPr>
        <w:fldChar w:fldCharType="begin"/>
      </w:r>
      <w:r>
        <w:rPr>
          <w:b/>
          <w:bCs/>
        </w:rPr>
        <w:instrText xml:space="preserve"> REF _Ref197683208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_Ref197683208 \h </w:instrText>
      </w:r>
      <w:r>
        <w:rPr>
          <w:b/>
          <w:bCs/>
        </w:rPr>
      </w:r>
      <w:r>
        <w:rPr>
          <w:b/>
          <w:bCs/>
        </w:rPr>
        <w:fldChar w:fldCharType="separate"/>
      </w:r>
      <w:r>
        <w:rPr>
          <w:b/>
          <w:bCs/>
        </w:rPr>
        <w:t xml:space="preserve">RAN4 to define measurement delay extension with DRX cycle &lt;= 320ms due to measurement skipping for inter-frequency measurements with gap as: ‘Max(200 </w:t>
      </w:r>
      <w:proofErr w:type="spellStart"/>
      <w:r>
        <w:rPr>
          <w:b/>
          <w:bCs/>
        </w:rPr>
        <w:t>ms</w:t>
      </w:r>
      <w:proofErr w:type="spellEnd"/>
      <w:r>
        <w:rPr>
          <w:b/>
          <w:bCs/>
        </w:rPr>
        <w:t xml:space="preserve">, Ceil(( 8 + </w:t>
      </w:r>
      <w:proofErr w:type="spellStart"/>
      <w:r>
        <w:rPr>
          <w:b/>
          <w:bCs/>
        </w:rPr>
        <w:t>N</w:t>
      </w:r>
      <w:r>
        <w:rPr>
          <w:b/>
          <w:bCs/>
          <w:i/>
          <w:iCs/>
        </w:rPr>
        <w:t>skip</w:t>
      </w:r>
      <w:proofErr w:type="spellEnd"/>
      <w:r>
        <w:rPr>
          <w:b/>
          <w:bCs/>
        </w:rPr>
        <w:t xml:space="preserve"> ) * </w:t>
      </w:r>
      <w:proofErr w:type="spellStart"/>
      <w:r>
        <w:rPr>
          <w:b/>
          <w:bCs/>
        </w:rPr>
        <w:t>K</w:t>
      </w:r>
      <w:r>
        <w:rPr>
          <w:b/>
          <w:bCs/>
          <w:i/>
          <w:iCs/>
        </w:rPr>
        <w:t>gap</w:t>
      </w:r>
      <w:proofErr w:type="spellEnd"/>
      <w:r>
        <w:rPr>
          <w:b/>
          <w:bCs/>
        </w:rPr>
        <w:t>) × Max(MGRP</w:t>
      </w:r>
      <w:r>
        <w:rPr>
          <w:b/>
          <w:bCs/>
          <w:i/>
          <w:iCs/>
        </w:rPr>
        <w:t> </w:t>
      </w:r>
      <w:r>
        <w:rPr>
          <w:b/>
          <w:bCs/>
        </w:rPr>
        <w:t>, SMTC period</w:t>
      </w:r>
      <w:r w:rsidRPr="00241D3D">
        <w:rPr>
          <w:b/>
          <w:bCs/>
        </w:rPr>
        <w:t>, DRX cycle</w:t>
      </w:r>
      <w:r>
        <w:rPr>
          <w:b/>
          <w:bCs/>
        </w:rPr>
        <w:t xml:space="preserve">)) × </w:t>
      </w:r>
      <w:proofErr w:type="spellStart"/>
      <w:r>
        <w:rPr>
          <w:b/>
          <w:bCs/>
        </w:rPr>
        <w:t>CSSF</w:t>
      </w:r>
      <w:r>
        <w:rPr>
          <w:b/>
          <w:bCs/>
          <w:i/>
          <w:iCs/>
        </w:rPr>
        <w:t>inter</w:t>
      </w:r>
      <w:proofErr w:type="spellEnd"/>
      <w:r>
        <w:rPr>
          <w:b/>
          <w:bCs/>
        </w:rPr>
        <w:t xml:space="preserve">’, where </w:t>
      </w:r>
      <w:proofErr w:type="spellStart"/>
      <w:r>
        <w:rPr>
          <w:b/>
          <w:bCs/>
        </w:rPr>
        <w:t>Nskip</w:t>
      </w:r>
      <w:proofErr w:type="spellEnd"/>
      <w:r>
        <w:rPr>
          <w:b/>
          <w:bCs/>
        </w:rPr>
        <w:t xml:space="preserve"> is the number of  skipped MG occasions in the measurement period</w:t>
      </w:r>
      <w:r>
        <w:rPr>
          <w:rFonts w:cstheme="minorHAnsi"/>
          <w:b/>
          <w:lang w:eastAsia="ko-KR"/>
        </w:rPr>
        <w:t>.</w:t>
      </w:r>
      <w:r>
        <w:rPr>
          <w:b/>
          <w:bCs/>
        </w:rPr>
        <w:fldChar w:fldCharType="end"/>
      </w:r>
    </w:p>
    <w:p w14:paraId="787B239F" w14:textId="08B2A7BD" w:rsidR="000440E6" w:rsidRDefault="000440E6" w:rsidP="00D636E8">
      <w:pPr>
        <w:jc w:val="both"/>
        <w:rPr>
          <w:b/>
          <w:bCs/>
        </w:rPr>
      </w:pPr>
      <w:r>
        <w:rPr>
          <w:b/>
          <w:bCs/>
        </w:rPr>
        <w:fldChar w:fldCharType="begin"/>
      </w:r>
      <w:r>
        <w:rPr>
          <w:b/>
          <w:bCs/>
        </w:rPr>
        <w:instrText xml:space="preserve"> REF _Ref197683234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_Ref197683234 \h </w:instrText>
      </w:r>
      <w:r>
        <w:rPr>
          <w:b/>
          <w:bCs/>
        </w:rPr>
      </w:r>
      <w:r>
        <w:rPr>
          <w:b/>
          <w:bCs/>
        </w:rPr>
        <w:fldChar w:fldCharType="separate"/>
      </w:r>
      <w:r>
        <w:rPr>
          <w:b/>
          <w:bCs/>
        </w:rPr>
        <w:t>RAN4 to define measurement delay extension with DRX</w:t>
      </w:r>
      <w:r w:rsidRPr="00241D3D">
        <w:rPr>
          <w:b/>
          <w:bCs/>
        </w:rPr>
        <w:t xml:space="preserve"> </w:t>
      </w:r>
      <w:r>
        <w:rPr>
          <w:b/>
          <w:bCs/>
        </w:rPr>
        <w:t>cycle &gt; 320ms due to measurement skipping for inter-frequency measurements with gap as: ‘</w:t>
      </w:r>
      <w:r w:rsidRPr="007657B2">
        <w:rPr>
          <w:b/>
          <w:bCs/>
        </w:rPr>
        <w:t xml:space="preserve">Ceil ((8 + </w:t>
      </w:r>
      <w:proofErr w:type="spellStart"/>
      <w:r w:rsidRPr="007657B2">
        <w:rPr>
          <w:b/>
          <w:bCs/>
        </w:rPr>
        <w:t>N</w:t>
      </w:r>
      <w:r w:rsidRPr="007657B2">
        <w:rPr>
          <w:b/>
          <w:bCs/>
          <w:vertAlign w:val="subscript"/>
        </w:rPr>
        <w:t>skip</w:t>
      </w:r>
      <w:proofErr w:type="spellEnd"/>
      <w:r w:rsidRPr="007657B2">
        <w:rPr>
          <w:b/>
          <w:bCs/>
        </w:rPr>
        <w:t xml:space="preserve">) </w:t>
      </w:r>
      <w:r w:rsidRPr="007657B2">
        <w:rPr>
          <w:b/>
          <w:bCs/>
        </w:rPr>
        <w:sym w:font="Symbol" w:char="F0B4"/>
      </w:r>
      <w:r w:rsidRPr="007657B2">
        <w:rPr>
          <w:b/>
          <w:bCs/>
        </w:rPr>
        <w:t xml:space="preserve"> </w:t>
      </w:r>
      <w:proofErr w:type="spellStart"/>
      <w:r w:rsidRPr="007657B2">
        <w:rPr>
          <w:b/>
          <w:bCs/>
        </w:rPr>
        <w:t>K</w:t>
      </w:r>
      <w:r w:rsidRPr="007657B2">
        <w:rPr>
          <w:b/>
          <w:bCs/>
          <w:vertAlign w:val="subscript"/>
        </w:rPr>
        <w:t>gap</w:t>
      </w:r>
      <w:proofErr w:type="spellEnd"/>
      <w:r w:rsidRPr="007657B2">
        <w:rPr>
          <w:b/>
          <w:bCs/>
        </w:rPr>
        <w:t xml:space="preserve">) </w:t>
      </w:r>
      <w:r w:rsidRPr="007657B2">
        <w:rPr>
          <w:b/>
          <w:bCs/>
        </w:rPr>
        <w:sym w:font="Symbol" w:char="F0B4"/>
      </w:r>
      <w:r w:rsidRPr="007657B2">
        <w:rPr>
          <w:b/>
          <w:bCs/>
        </w:rPr>
        <w:t xml:space="preserve"> DRX cycle </w:t>
      </w:r>
      <w:r w:rsidRPr="007657B2">
        <w:rPr>
          <w:b/>
          <w:bCs/>
        </w:rPr>
        <w:sym w:font="Symbol" w:char="F0B4"/>
      </w:r>
      <w:r w:rsidRPr="007657B2">
        <w:rPr>
          <w:b/>
          <w:bCs/>
        </w:rPr>
        <w:t xml:space="preserve"> </w:t>
      </w:r>
      <w:proofErr w:type="spellStart"/>
      <w:r w:rsidRPr="007657B2">
        <w:rPr>
          <w:b/>
          <w:bCs/>
        </w:rPr>
        <w:t>CSSF</w:t>
      </w:r>
      <w:r w:rsidRPr="007657B2">
        <w:rPr>
          <w:b/>
          <w:bCs/>
          <w:vertAlign w:val="subscript"/>
        </w:rPr>
        <w:t>inter</w:t>
      </w:r>
      <w:proofErr w:type="spellEnd"/>
      <w:r>
        <w:rPr>
          <w:b/>
          <w:bCs/>
        </w:rPr>
        <w:t xml:space="preserve">’, where </w:t>
      </w:r>
      <w:proofErr w:type="spellStart"/>
      <w:r>
        <w:rPr>
          <w:b/>
          <w:bCs/>
        </w:rPr>
        <w:t>Nskip</w:t>
      </w:r>
      <w:proofErr w:type="spellEnd"/>
      <w:r>
        <w:rPr>
          <w:b/>
          <w:bCs/>
        </w:rPr>
        <w:t xml:space="preserve"> is the number </w:t>
      </w:r>
      <w:proofErr w:type="gramStart"/>
      <w:r>
        <w:rPr>
          <w:b/>
          <w:bCs/>
        </w:rPr>
        <w:t>of  skipped</w:t>
      </w:r>
      <w:proofErr w:type="gramEnd"/>
      <w:r>
        <w:rPr>
          <w:b/>
          <w:bCs/>
        </w:rPr>
        <w:t xml:space="preserve"> MG occasions in the measurement period.</w:t>
      </w:r>
      <w:r>
        <w:rPr>
          <w:b/>
          <w:bCs/>
        </w:rPr>
        <w:fldChar w:fldCharType="end"/>
      </w:r>
    </w:p>
    <w:p w14:paraId="2AAFD1A0" w14:textId="4D3F78A8" w:rsidR="00EC796B" w:rsidRDefault="00EC796B" w:rsidP="00D636E8">
      <w:pPr>
        <w:jc w:val="both"/>
        <w:rPr>
          <w:b/>
          <w:bCs/>
        </w:rPr>
      </w:pPr>
      <w:r>
        <w:rPr>
          <w:b/>
          <w:bCs/>
        </w:rPr>
        <w:fldChar w:fldCharType="begin"/>
      </w:r>
      <w:r>
        <w:rPr>
          <w:b/>
          <w:bCs/>
        </w:rPr>
        <w:instrText xml:space="preserve"> REF _Ref189669365 \r \h </w:instrText>
      </w:r>
      <w:r>
        <w:rPr>
          <w:b/>
          <w:bCs/>
        </w:rPr>
      </w:r>
      <w:r>
        <w:rPr>
          <w:b/>
          <w:bCs/>
        </w:rPr>
        <w:fldChar w:fldCharType="separate"/>
      </w:r>
      <w:r w:rsidR="000440E6">
        <w:rPr>
          <w:b/>
          <w:bCs/>
        </w:rPr>
        <w:t>Proposal 5:</w:t>
      </w:r>
      <w:r>
        <w:rPr>
          <w:b/>
          <w:bCs/>
        </w:rPr>
        <w:fldChar w:fldCharType="end"/>
      </w:r>
      <w:r>
        <w:rPr>
          <w:b/>
          <w:bCs/>
        </w:rPr>
        <w:t xml:space="preserve"> </w:t>
      </w:r>
      <w:r>
        <w:rPr>
          <w:b/>
          <w:bCs/>
        </w:rPr>
        <w:fldChar w:fldCharType="begin"/>
      </w:r>
      <w:r>
        <w:rPr>
          <w:b/>
          <w:bCs/>
        </w:rPr>
        <w:instrText xml:space="preserve"> REF _Ref189669365 \h </w:instrText>
      </w:r>
      <w:r>
        <w:rPr>
          <w:b/>
          <w:bCs/>
        </w:rPr>
      </w:r>
      <w:r>
        <w:rPr>
          <w:b/>
          <w:bCs/>
        </w:rPr>
        <w:fldChar w:fldCharType="separate"/>
      </w:r>
      <w:r w:rsidR="000440E6">
        <w:rPr>
          <w:b/>
          <w:bCs/>
        </w:rPr>
        <w:t xml:space="preserve">RAN4 shall discuss and define the </w:t>
      </w:r>
      <w:r w:rsidR="000440E6" w:rsidRPr="00724B62">
        <w:rPr>
          <w:b/>
          <w:bCs/>
        </w:rPr>
        <w:t>max number of occasions cancelled during a measurement period</w:t>
      </w:r>
      <w:r w:rsidR="000440E6">
        <w:rPr>
          <w:rFonts w:cstheme="minorHAnsi"/>
          <w:b/>
          <w:lang w:eastAsia="ko-KR"/>
        </w:rPr>
        <w:t>.</w:t>
      </w:r>
      <w:r>
        <w:rPr>
          <w:b/>
          <w:bCs/>
        </w:rPr>
        <w:fldChar w:fldCharType="end"/>
      </w: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7C6B42" w:rsidR="0012574C" w:rsidRDefault="0012574C" w:rsidP="00083C00">
      <w:pPr>
        <w:pStyle w:val="ListParagraph"/>
        <w:numPr>
          <w:ilvl w:val="0"/>
          <w:numId w:val="4"/>
        </w:numPr>
        <w:jc w:val="both"/>
        <w:rPr>
          <w:rFonts w:cstheme="minorHAnsi"/>
          <w:color w:val="000000"/>
        </w:rPr>
      </w:pPr>
      <w:bookmarkStart w:id="11" w:name="_Ref115358872"/>
      <w:r>
        <w:rPr>
          <w:rFonts w:cstheme="minorHAnsi"/>
          <w:color w:val="000000"/>
        </w:rPr>
        <w:t>RP-</w:t>
      </w:r>
      <w:r w:rsidR="00157C23" w:rsidRPr="00157C23">
        <w:rPr>
          <w:rFonts w:cstheme="minorHAnsi"/>
          <w:color w:val="000000"/>
        </w:rPr>
        <w:t>234080</w:t>
      </w:r>
      <w:r>
        <w:rPr>
          <w:rFonts w:cstheme="minorHAnsi"/>
          <w:color w:val="000000"/>
        </w:rPr>
        <w:t>, “</w:t>
      </w:r>
      <w:r w:rsidR="00157C23" w:rsidRPr="00157C23">
        <w:rPr>
          <w:rFonts w:cstheme="minorHAnsi"/>
          <w:color w:val="000000"/>
        </w:rPr>
        <w:t>New WID: XR (</w:t>
      </w:r>
      <w:proofErr w:type="spellStart"/>
      <w:r w:rsidR="00157C23" w:rsidRPr="00157C23">
        <w:rPr>
          <w:rFonts w:cstheme="minorHAnsi"/>
          <w:color w:val="000000"/>
        </w:rPr>
        <w:t>eXtended</w:t>
      </w:r>
      <w:proofErr w:type="spellEnd"/>
      <w:r w:rsidR="00157C23" w:rsidRPr="00157C23">
        <w:rPr>
          <w:rFonts w:cstheme="minorHAnsi"/>
          <w:color w:val="000000"/>
        </w:rPr>
        <w:t xml:space="preserve"> Reality) for NR Phase 3</w:t>
      </w:r>
      <w:r>
        <w:rPr>
          <w:rFonts w:cstheme="minorHAnsi"/>
          <w:color w:val="000000"/>
        </w:rPr>
        <w:t xml:space="preserve">”, </w:t>
      </w:r>
      <w:r w:rsidR="00157C23" w:rsidRPr="00157C23">
        <w:rPr>
          <w:rFonts w:cstheme="minorHAnsi"/>
          <w:color w:val="000000"/>
        </w:rPr>
        <w:t>MediaTek (Moderator)</w:t>
      </w:r>
      <w:r w:rsidR="005E1298">
        <w:rPr>
          <w:rFonts w:cstheme="minorHAnsi"/>
          <w:color w:val="000000"/>
        </w:rPr>
        <w:t xml:space="preserve">, </w:t>
      </w:r>
      <w:r w:rsidR="00157C23">
        <w:rPr>
          <w:rFonts w:cstheme="minorHAnsi"/>
          <w:color w:val="000000"/>
        </w:rPr>
        <w:t xml:space="preserve">Dec </w:t>
      </w:r>
      <w:r w:rsidR="005E1298">
        <w:rPr>
          <w:rFonts w:cstheme="minorHAnsi"/>
          <w:color w:val="000000"/>
        </w:rPr>
        <w:t>202</w:t>
      </w:r>
      <w:r w:rsidR="00157C23">
        <w:rPr>
          <w:rFonts w:cstheme="minorHAnsi"/>
          <w:color w:val="000000"/>
        </w:rPr>
        <w:t>3</w:t>
      </w:r>
      <w:r>
        <w:rPr>
          <w:rFonts w:cstheme="minorHAnsi"/>
          <w:color w:val="000000"/>
        </w:rPr>
        <w:t>.</w:t>
      </w:r>
      <w:bookmarkEnd w:id="11"/>
    </w:p>
    <w:p w14:paraId="1BE3CAEF" w14:textId="5EA63C2D" w:rsidR="004C64CC" w:rsidRDefault="004C64CC" w:rsidP="002034D0">
      <w:pPr>
        <w:pStyle w:val="ListParagraph"/>
        <w:numPr>
          <w:ilvl w:val="0"/>
          <w:numId w:val="4"/>
        </w:numPr>
        <w:spacing w:after="200" w:line="276" w:lineRule="auto"/>
        <w:rPr>
          <w:bCs/>
        </w:rPr>
      </w:pPr>
      <w:bookmarkStart w:id="12" w:name="_Ref179144775"/>
      <w:r w:rsidRPr="003D5316">
        <w:rPr>
          <w:bCs/>
        </w:rPr>
        <w:t>R4-</w:t>
      </w:r>
      <w:r w:rsidR="003D5316" w:rsidRPr="003D5316">
        <w:rPr>
          <w:bCs/>
        </w:rPr>
        <w:t>250</w:t>
      </w:r>
      <w:r w:rsidR="007657B2" w:rsidRPr="007657B2">
        <w:rPr>
          <w:bCs/>
        </w:rPr>
        <w:t>4911</w:t>
      </w:r>
      <w:r w:rsidRPr="003D5316">
        <w:rPr>
          <w:bCs/>
        </w:rPr>
        <w:t>,</w:t>
      </w:r>
      <w:r>
        <w:rPr>
          <w:bCs/>
        </w:rPr>
        <w:t xml:space="preserve"> “</w:t>
      </w:r>
      <w:r w:rsidRPr="004C64CC">
        <w:rPr>
          <w:bCs/>
        </w:rPr>
        <w:t>WF on RRM requirements for XR_Ph3</w:t>
      </w:r>
      <w:r>
        <w:rPr>
          <w:bCs/>
        </w:rPr>
        <w:t xml:space="preserve">”, </w:t>
      </w:r>
      <w:r w:rsidR="007657B2">
        <w:rPr>
          <w:bCs/>
        </w:rPr>
        <w:t>Nokia, Wuhan, China</w:t>
      </w:r>
      <w:r w:rsidR="003F505F">
        <w:rPr>
          <w:bCs/>
        </w:rPr>
        <w:t xml:space="preserve">, </w:t>
      </w:r>
      <w:proofErr w:type="gramStart"/>
      <w:r w:rsidR="007657B2">
        <w:rPr>
          <w:bCs/>
        </w:rPr>
        <w:t>April</w:t>
      </w:r>
      <w:r>
        <w:rPr>
          <w:bCs/>
        </w:rPr>
        <w:t>,</w:t>
      </w:r>
      <w:proofErr w:type="gramEnd"/>
      <w:r>
        <w:rPr>
          <w:bCs/>
        </w:rPr>
        <w:t xml:space="preserve"> 202</w:t>
      </w:r>
      <w:r w:rsidR="003D5316">
        <w:rPr>
          <w:bCs/>
        </w:rPr>
        <w:t>5</w:t>
      </w:r>
      <w:r w:rsidR="004379DF">
        <w:rPr>
          <w:bCs/>
        </w:rPr>
        <w:t>.</w:t>
      </w:r>
      <w:bookmarkEnd w:id="12"/>
    </w:p>
    <w:sectPr w:rsidR="004C64C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FF38" w14:textId="77777777" w:rsidR="00AA10B6" w:rsidRDefault="00AA10B6">
      <w:r>
        <w:separator/>
      </w:r>
    </w:p>
  </w:endnote>
  <w:endnote w:type="continuationSeparator" w:id="0">
    <w:p w14:paraId="0F0BA936" w14:textId="77777777" w:rsidR="00AA10B6" w:rsidRDefault="00AA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AB098" w14:textId="77777777" w:rsidR="00AA10B6" w:rsidRDefault="00AA10B6">
      <w:r>
        <w:separator/>
      </w:r>
    </w:p>
  </w:footnote>
  <w:footnote w:type="continuationSeparator" w:id="0">
    <w:p w14:paraId="1D0A05AE" w14:textId="77777777" w:rsidR="00AA10B6" w:rsidRDefault="00AA1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F8754F"/>
    <w:multiLevelType w:val="hybridMultilevel"/>
    <w:tmpl w:val="3F5C01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760295992">
    <w:abstractNumId w:val="16"/>
  </w:num>
  <w:num w:numId="2" w16cid:durableId="40713704">
    <w:abstractNumId w:val="8"/>
  </w:num>
  <w:num w:numId="3" w16cid:durableId="1298612323">
    <w:abstractNumId w:val="10"/>
  </w:num>
  <w:num w:numId="4" w16cid:durableId="601304798">
    <w:abstractNumId w:val="13"/>
  </w:num>
  <w:num w:numId="5" w16cid:durableId="543759987">
    <w:abstractNumId w:val="9"/>
  </w:num>
  <w:num w:numId="6" w16cid:durableId="1484203957">
    <w:abstractNumId w:val="0"/>
  </w:num>
  <w:num w:numId="7" w16cid:durableId="1569537245">
    <w:abstractNumId w:val="1"/>
  </w:num>
  <w:num w:numId="8" w16cid:durableId="9012534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9516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866893">
    <w:abstractNumId w:val="19"/>
  </w:num>
  <w:num w:numId="11" w16cid:durableId="1038555562">
    <w:abstractNumId w:val="14"/>
  </w:num>
  <w:num w:numId="12" w16cid:durableId="2027361560">
    <w:abstractNumId w:val="11"/>
  </w:num>
  <w:num w:numId="13" w16cid:durableId="775565983">
    <w:abstractNumId w:val="19"/>
  </w:num>
  <w:num w:numId="14" w16cid:durableId="1784227546">
    <w:abstractNumId w:val="19"/>
  </w:num>
  <w:num w:numId="15" w16cid:durableId="1128548135">
    <w:abstractNumId w:val="3"/>
  </w:num>
  <w:num w:numId="16" w16cid:durableId="1440569393">
    <w:abstractNumId w:val="18"/>
  </w:num>
  <w:num w:numId="17" w16cid:durableId="719984613">
    <w:abstractNumId w:val="4"/>
  </w:num>
  <w:num w:numId="18" w16cid:durableId="1203056025">
    <w:abstractNumId w:val="19"/>
  </w:num>
  <w:num w:numId="19" w16cid:durableId="259073623">
    <w:abstractNumId w:val="6"/>
  </w:num>
  <w:num w:numId="20" w16cid:durableId="2031950404">
    <w:abstractNumId w:val="19"/>
  </w:num>
  <w:num w:numId="21" w16cid:durableId="544414427">
    <w:abstractNumId w:val="17"/>
  </w:num>
  <w:num w:numId="22" w16cid:durableId="749084427">
    <w:abstractNumId w:val="12"/>
  </w:num>
  <w:num w:numId="23" w16cid:durableId="2126538761">
    <w:abstractNumId w:val="3"/>
  </w:num>
  <w:num w:numId="24" w16cid:durableId="1558393322">
    <w:abstractNumId w:val="18"/>
  </w:num>
  <w:num w:numId="25" w16cid:durableId="233049310">
    <w:abstractNumId w:val="15"/>
  </w:num>
  <w:num w:numId="26" w16cid:durableId="1655144275">
    <w:abstractNumId w:val="7"/>
  </w:num>
  <w:num w:numId="27" w16cid:durableId="69741399">
    <w:abstractNumId w:val="2"/>
  </w:num>
  <w:num w:numId="28" w16cid:durableId="922951753">
    <w:abstractNumId w:val="19"/>
  </w:num>
  <w:num w:numId="29" w16cid:durableId="601062716">
    <w:abstractNumId w:val="18"/>
  </w:num>
  <w:num w:numId="30" w16cid:durableId="346179829">
    <w:abstractNumId w:val="5"/>
  </w:num>
  <w:num w:numId="31" w16cid:durableId="1363825306">
    <w:abstractNumId w:val="7"/>
  </w:num>
  <w:num w:numId="32" w16cid:durableId="458111150">
    <w:abstractNumId w:val="18"/>
  </w:num>
  <w:num w:numId="33" w16cid:durableId="202678800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5BD"/>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0E6"/>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629"/>
    <w:rsid w:val="000727DB"/>
    <w:rsid w:val="00072E87"/>
    <w:rsid w:val="0007387C"/>
    <w:rsid w:val="00073933"/>
    <w:rsid w:val="00073D47"/>
    <w:rsid w:val="00073FA3"/>
    <w:rsid w:val="0007409C"/>
    <w:rsid w:val="00074450"/>
    <w:rsid w:val="000744E0"/>
    <w:rsid w:val="00074589"/>
    <w:rsid w:val="0007482B"/>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B2E"/>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8F6"/>
    <w:rsid w:val="000A0979"/>
    <w:rsid w:val="000A0E52"/>
    <w:rsid w:val="000A11EF"/>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10"/>
    <w:rsid w:val="000A6FE8"/>
    <w:rsid w:val="000A7726"/>
    <w:rsid w:val="000A77F2"/>
    <w:rsid w:val="000A78F9"/>
    <w:rsid w:val="000B0A66"/>
    <w:rsid w:val="000B0A7F"/>
    <w:rsid w:val="000B0DD3"/>
    <w:rsid w:val="000B0DFE"/>
    <w:rsid w:val="000B12C3"/>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DE7"/>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4FC"/>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DFD"/>
    <w:rsid w:val="00100136"/>
    <w:rsid w:val="00100AE8"/>
    <w:rsid w:val="00101010"/>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01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A5D"/>
    <w:rsid w:val="00127D01"/>
    <w:rsid w:val="00130026"/>
    <w:rsid w:val="001305EF"/>
    <w:rsid w:val="001306B7"/>
    <w:rsid w:val="00130D02"/>
    <w:rsid w:val="00130DEB"/>
    <w:rsid w:val="00131070"/>
    <w:rsid w:val="001311C9"/>
    <w:rsid w:val="00131636"/>
    <w:rsid w:val="00131735"/>
    <w:rsid w:val="00131E70"/>
    <w:rsid w:val="00131E9B"/>
    <w:rsid w:val="00131ED7"/>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57C23"/>
    <w:rsid w:val="001602F4"/>
    <w:rsid w:val="001606D2"/>
    <w:rsid w:val="00160E5A"/>
    <w:rsid w:val="00160E80"/>
    <w:rsid w:val="00160EF9"/>
    <w:rsid w:val="00160F0A"/>
    <w:rsid w:val="00161AD6"/>
    <w:rsid w:val="00161B02"/>
    <w:rsid w:val="00161DD6"/>
    <w:rsid w:val="00161F56"/>
    <w:rsid w:val="00162028"/>
    <w:rsid w:val="0016212B"/>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C9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7C7"/>
    <w:rsid w:val="00176B45"/>
    <w:rsid w:val="00176C07"/>
    <w:rsid w:val="00176ED6"/>
    <w:rsid w:val="00177943"/>
    <w:rsid w:val="001779A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5E30"/>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0"/>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0AE"/>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4D0"/>
    <w:rsid w:val="00203804"/>
    <w:rsid w:val="0020383F"/>
    <w:rsid w:val="00203A85"/>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CB0"/>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AB7"/>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087"/>
    <w:rsid w:val="002312F4"/>
    <w:rsid w:val="0023131B"/>
    <w:rsid w:val="002315AD"/>
    <w:rsid w:val="00231919"/>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4743"/>
    <w:rsid w:val="00235836"/>
    <w:rsid w:val="00235BAE"/>
    <w:rsid w:val="00236070"/>
    <w:rsid w:val="002369D5"/>
    <w:rsid w:val="00236CBD"/>
    <w:rsid w:val="0023735A"/>
    <w:rsid w:val="00240018"/>
    <w:rsid w:val="002400C4"/>
    <w:rsid w:val="00240C4C"/>
    <w:rsid w:val="0024158C"/>
    <w:rsid w:val="0024187E"/>
    <w:rsid w:val="00241AAA"/>
    <w:rsid w:val="00241D3D"/>
    <w:rsid w:val="00241F1F"/>
    <w:rsid w:val="0024211E"/>
    <w:rsid w:val="00242166"/>
    <w:rsid w:val="002424B7"/>
    <w:rsid w:val="002425FE"/>
    <w:rsid w:val="0024278A"/>
    <w:rsid w:val="0024287E"/>
    <w:rsid w:val="002428A3"/>
    <w:rsid w:val="00242DD3"/>
    <w:rsid w:val="0024336B"/>
    <w:rsid w:val="00243A9F"/>
    <w:rsid w:val="00243CEF"/>
    <w:rsid w:val="00243FF0"/>
    <w:rsid w:val="0024471D"/>
    <w:rsid w:val="0024478E"/>
    <w:rsid w:val="002447E7"/>
    <w:rsid w:val="0024480E"/>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290"/>
    <w:rsid w:val="0025581D"/>
    <w:rsid w:val="00255BF0"/>
    <w:rsid w:val="00255C8B"/>
    <w:rsid w:val="00255CE8"/>
    <w:rsid w:val="00255D29"/>
    <w:rsid w:val="00255D9E"/>
    <w:rsid w:val="00255F92"/>
    <w:rsid w:val="00256225"/>
    <w:rsid w:val="00256264"/>
    <w:rsid w:val="00256B68"/>
    <w:rsid w:val="00256D93"/>
    <w:rsid w:val="00256DCE"/>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0A9"/>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75"/>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3FEF"/>
    <w:rsid w:val="00294741"/>
    <w:rsid w:val="002947BB"/>
    <w:rsid w:val="00294B67"/>
    <w:rsid w:val="00294E8F"/>
    <w:rsid w:val="00296DC9"/>
    <w:rsid w:val="00296E92"/>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F71"/>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057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0E9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163"/>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0CC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837"/>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C86"/>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5BB"/>
    <w:rsid w:val="003237EB"/>
    <w:rsid w:val="00324866"/>
    <w:rsid w:val="00324C56"/>
    <w:rsid w:val="003250C8"/>
    <w:rsid w:val="003257CE"/>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6F32"/>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79C"/>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29A"/>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B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EE"/>
    <w:rsid w:val="003D4F3C"/>
    <w:rsid w:val="003D5316"/>
    <w:rsid w:val="003D5507"/>
    <w:rsid w:val="003D5C5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637"/>
    <w:rsid w:val="003E6FF8"/>
    <w:rsid w:val="003E7064"/>
    <w:rsid w:val="003E7490"/>
    <w:rsid w:val="003E758E"/>
    <w:rsid w:val="003E7722"/>
    <w:rsid w:val="003E7A19"/>
    <w:rsid w:val="003E7CA4"/>
    <w:rsid w:val="003F032D"/>
    <w:rsid w:val="003F0C92"/>
    <w:rsid w:val="003F0CD8"/>
    <w:rsid w:val="003F0EC4"/>
    <w:rsid w:val="003F1086"/>
    <w:rsid w:val="003F15A7"/>
    <w:rsid w:val="003F15C1"/>
    <w:rsid w:val="003F163F"/>
    <w:rsid w:val="003F1F3E"/>
    <w:rsid w:val="003F2578"/>
    <w:rsid w:val="003F2B69"/>
    <w:rsid w:val="003F36F6"/>
    <w:rsid w:val="003F3888"/>
    <w:rsid w:val="003F3EBC"/>
    <w:rsid w:val="003F48CE"/>
    <w:rsid w:val="003F490D"/>
    <w:rsid w:val="003F5056"/>
    <w:rsid w:val="003F505F"/>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0B9B"/>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9DF"/>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028"/>
    <w:rsid w:val="0045132D"/>
    <w:rsid w:val="00451440"/>
    <w:rsid w:val="00451518"/>
    <w:rsid w:val="00451C6F"/>
    <w:rsid w:val="00451D4B"/>
    <w:rsid w:val="00451EF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2A8"/>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0ECD"/>
    <w:rsid w:val="00491695"/>
    <w:rsid w:val="004918A2"/>
    <w:rsid w:val="00491EBF"/>
    <w:rsid w:val="00492CF8"/>
    <w:rsid w:val="004930A0"/>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AEB"/>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4CC"/>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94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088E"/>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2EF9"/>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6DCA"/>
    <w:rsid w:val="00537407"/>
    <w:rsid w:val="00537A94"/>
    <w:rsid w:val="00537CBB"/>
    <w:rsid w:val="00540BBE"/>
    <w:rsid w:val="00540C35"/>
    <w:rsid w:val="00541403"/>
    <w:rsid w:val="0054246B"/>
    <w:rsid w:val="005424D2"/>
    <w:rsid w:val="00542B2A"/>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9FD"/>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5DD"/>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A54"/>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ABA"/>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D48"/>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2BE7"/>
    <w:rsid w:val="005E377D"/>
    <w:rsid w:val="005E38B2"/>
    <w:rsid w:val="005E408B"/>
    <w:rsid w:val="005E40EE"/>
    <w:rsid w:val="005E4A4F"/>
    <w:rsid w:val="005E4C5C"/>
    <w:rsid w:val="005E52BF"/>
    <w:rsid w:val="005E5A6D"/>
    <w:rsid w:val="005E6405"/>
    <w:rsid w:val="005E65D7"/>
    <w:rsid w:val="005E672F"/>
    <w:rsid w:val="005E678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34E"/>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1E9"/>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734"/>
    <w:rsid w:val="00636A83"/>
    <w:rsid w:val="00636D20"/>
    <w:rsid w:val="00636D5B"/>
    <w:rsid w:val="00637183"/>
    <w:rsid w:val="0063728F"/>
    <w:rsid w:val="00637304"/>
    <w:rsid w:val="00637CC8"/>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B7C"/>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13"/>
    <w:rsid w:val="00680DE0"/>
    <w:rsid w:val="00681C67"/>
    <w:rsid w:val="00681DFF"/>
    <w:rsid w:val="006826FC"/>
    <w:rsid w:val="0068272C"/>
    <w:rsid w:val="00682871"/>
    <w:rsid w:val="006828EC"/>
    <w:rsid w:val="00682E5C"/>
    <w:rsid w:val="00682E8A"/>
    <w:rsid w:val="00683015"/>
    <w:rsid w:val="00683460"/>
    <w:rsid w:val="0068350B"/>
    <w:rsid w:val="00683C73"/>
    <w:rsid w:val="006840BB"/>
    <w:rsid w:val="006844CD"/>
    <w:rsid w:val="00684D22"/>
    <w:rsid w:val="00684E71"/>
    <w:rsid w:val="006853C5"/>
    <w:rsid w:val="00685557"/>
    <w:rsid w:val="00685FA3"/>
    <w:rsid w:val="00686365"/>
    <w:rsid w:val="0068651A"/>
    <w:rsid w:val="00686A14"/>
    <w:rsid w:val="00686D11"/>
    <w:rsid w:val="00687081"/>
    <w:rsid w:val="00687331"/>
    <w:rsid w:val="0068771B"/>
    <w:rsid w:val="006877E5"/>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01"/>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91F"/>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601"/>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936"/>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276"/>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62"/>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0CEE"/>
    <w:rsid w:val="00760F4E"/>
    <w:rsid w:val="0076110B"/>
    <w:rsid w:val="007617C3"/>
    <w:rsid w:val="0076239C"/>
    <w:rsid w:val="007623B3"/>
    <w:rsid w:val="00762BB9"/>
    <w:rsid w:val="00763118"/>
    <w:rsid w:val="00763150"/>
    <w:rsid w:val="007636A4"/>
    <w:rsid w:val="00763BE8"/>
    <w:rsid w:val="00763E73"/>
    <w:rsid w:val="00764A29"/>
    <w:rsid w:val="00764DD1"/>
    <w:rsid w:val="007651BB"/>
    <w:rsid w:val="007657B2"/>
    <w:rsid w:val="00765BE5"/>
    <w:rsid w:val="00766085"/>
    <w:rsid w:val="007662EF"/>
    <w:rsid w:val="007663A0"/>
    <w:rsid w:val="007666E8"/>
    <w:rsid w:val="0076676F"/>
    <w:rsid w:val="00766901"/>
    <w:rsid w:val="00766D16"/>
    <w:rsid w:val="0077014C"/>
    <w:rsid w:val="00770162"/>
    <w:rsid w:val="0077075C"/>
    <w:rsid w:val="00770880"/>
    <w:rsid w:val="0077121E"/>
    <w:rsid w:val="00771766"/>
    <w:rsid w:val="00771F4C"/>
    <w:rsid w:val="00771F66"/>
    <w:rsid w:val="0077214D"/>
    <w:rsid w:val="00772159"/>
    <w:rsid w:val="007722FB"/>
    <w:rsid w:val="00772572"/>
    <w:rsid w:val="00772D32"/>
    <w:rsid w:val="00773769"/>
    <w:rsid w:val="007738EF"/>
    <w:rsid w:val="00773B05"/>
    <w:rsid w:val="00773E0B"/>
    <w:rsid w:val="00773F2C"/>
    <w:rsid w:val="0077449B"/>
    <w:rsid w:val="00774569"/>
    <w:rsid w:val="00774653"/>
    <w:rsid w:val="00774752"/>
    <w:rsid w:val="007748D5"/>
    <w:rsid w:val="007749BC"/>
    <w:rsid w:val="00774A78"/>
    <w:rsid w:val="00774BE8"/>
    <w:rsid w:val="00774F7E"/>
    <w:rsid w:val="0077548E"/>
    <w:rsid w:val="007754FD"/>
    <w:rsid w:val="0077551F"/>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969"/>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88B"/>
    <w:rsid w:val="007C79D5"/>
    <w:rsid w:val="007D0275"/>
    <w:rsid w:val="007D097D"/>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AE"/>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09"/>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0FAF"/>
    <w:rsid w:val="008011B8"/>
    <w:rsid w:val="008012D1"/>
    <w:rsid w:val="0080153E"/>
    <w:rsid w:val="00801D12"/>
    <w:rsid w:val="00802240"/>
    <w:rsid w:val="008023C5"/>
    <w:rsid w:val="008027A8"/>
    <w:rsid w:val="00802AEC"/>
    <w:rsid w:val="00802AF7"/>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8F0"/>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579"/>
    <w:rsid w:val="0085772C"/>
    <w:rsid w:val="00857786"/>
    <w:rsid w:val="00857D3D"/>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2D1"/>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7D3"/>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9"/>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942"/>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4C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3AC"/>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3F28"/>
    <w:rsid w:val="008F40EA"/>
    <w:rsid w:val="008F4419"/>
    <w:rsid w:val="008F4454"/>
    <w:rsid w:val="008F4A73"/>
    <w:rsid w:val="008F4B97"/>
    <w:rsid w:val="008F529C"/>
    <w:rsid w:val="008F52A9"/>
    <w:rsid w:val="008F548E"/>
    <w:rsid w:val="008F5893"/>
    <w:rsid w:val="008F62E5"/>
    <w:rsid w:val="008F68E4"/>
    <w:rsid w:val="008F69D1"/>
    <w:rsid w:val="008F71CF"/>
    <w:rsid w:val="008F7676"/>
    <w:rsid w:val="008F7BBB"/>
    <w:rsid w:val="009005A8"/>
    <w:rsid w:val="00900604"/>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D4A"/>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39A"/>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252"/>
    <w:rsid w:val="00950A51"/>
    <w:rsid w:val="00950D36"/>
    <w:rsid w:val="00950EE2"/>
    <w:rsid w:val="00951DFA"/>
    <w:rsid w:val="00952941"/>
    <w:rsid w:val="00952A36"/>
    <w:rsid w:val="00952C2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0ACB"/>
    <w:rsid w:val="00961BC9"/>
    <w:rsid w:val="00961FBD"/>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55"/>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B9B"/>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3D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9F"/>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6FF1"/>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4C9D"/>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B45"/>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29"/>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35"/>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42C"/>
    <w:rsid w:val="00AA0E02"/>
    <w:rsid w:val="00AA100F"/>
    <w:rsid w:val="00AA102F"/>
    <w:rsid w:val="00AA10B6"/>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9C6"/>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4E5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8AB"/>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795"/>
    <w:rsid w:val="00AF3873"/>
    <w:rsid w:val="00AF4058"/>
    <w:rsid w:val="00AF43A8"/>
    <w:rsid w:val="00AF43E9"/>
    <w:rsid w:val="00AF4AC1"/>
    <w:rsid w:val="00AF52AE"/>
    <w:rsid w:val="00AF5C0F"/>
    <w:rsid w:val="00AF5F91"/>
    <w:rsid w:val="00AF6BC8"/>
    <w:rsid w:val="00AF7CF9"/>
    <w:rsid w:val="00AF7EBA"/>
    <w:rsid w:val="00B0019B"/>
    <w:rsid w:val="00B0060C"/>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B56"/>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1F"/>
    <w:rsid w:val="00B27B69"/>
    <w:rsid w:val="00B3000E"/>
    <w:rsid w:val="00B304F9"/>
    <w:rsid w:val="00B30738"/>
    <w:rsid w:val="00B30BE3"/>
    <w:rsid w:val="00B30E15"/>
    <w:rsid w:val="00B311FB"/>
    <w:rsid w:val="00B31253"/>
    <w:rsid w:val="00B313CD"/>
    <w:rsid w:val="00B31B31"/>
    <w:rsid w:val="00B31C46"/>
    <w:rsid w:val="00B31EE1"/>
    <w:rsid w:val="00B31FBE"/>
    <w:rsid w:val="00B32193"/>
    <w:rsid w:val="00B32677"/>
    <w:rsid w:val="00B326D9"/>
    <w:rsid w:val="00B34B83"/>
    <w:rsid w:val="00B34D47"/>
    <w:rsid w:val="00B34E39"/>
    <w:rsid w:val="00B34FD4"/>
    <w:rsid w:val="00B3523D"/>
    <w:rsid w:val="00B3552D"/>
    <w:rsid w:val="00B359CC"/>
    <w:rsid w:val="00B3604D"/>
    <w:rsid w:val="00B365C4"/>
    <w:rsid w:val="00B3670A"/>
    <w:rsid w:val="00B368DB"/>
    <w:rsid w:val="00B375B9"/>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71"/>
    <w:rsid w:val="00B805BC"/>
    <w:rsid w:val="00B80F87"/>
    <w:rsid w:val="00B81124"/>
    <w:rsid w:val="00B8113F"/>
    <w:rsid w:val="00B81C10"/>
    <w:rsid w:val="00B81CF1"/>
    <w:rsid w:val="00B81D97"/>
    <w:rsid w:val="00B823A3"/>
    <w:rsid w:val="00B82613"/>
    <w:rsid w:val="00B82BDC"/>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E78"/>
    <w:rsid w:val="00B975FF"/>
    <w:rsid w:val="00B97971"/>
    <w:rsid w:val="00B97BCF"/>
    <w:rsid w:val="00BA0797"/>
    <w:rsid w:val="00BA0AD9"/>
    <w:rsid w:val="00BA0FF7"/>
    <w:rsid w:val="00BA1B4B"/>
    <w:rsid w:val="00BA2066"/>
    <w:rsid w:val="00BA2794"/>
    <w:rsid w:val="00BA2F81"/>
    <w:rsid w:val="00BA3E3E"/>
    <w:rsid w:val="00BA4BE0"/>
    <w:rsid w:val="00BA546D"/>
    <w:rsid w:val="00BA6367"/>
    <w:rsid w:val="00BA63ED"/>
    <w:rsid w:val="00BA668E"/>
    <w:rsid w:val="00BA6988"/>
    <w:rsid w:val="00BA6A99"/>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3C8"/>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239"/>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4E6"/>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72D"/>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2CE5"/>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BEE"/>
    <w:rsid w:val="00C76E32"/>
    <w:rsid w:val="00C7701D"/>
    <w:rsid w:val="00C77675"/>
    <w:rsid w:val="00C778A4"/>
    <w:rsid w:val="00C778EA"/>
    <w:rsid w:val="00C778F6"/>
    <w:rsid w:val="00C77C25"/>
    <w:rsid w:val="00C77EA1"/>
    <w:rsid w:val="00C80529"/>
    <w:rsid w:val="00C8069B"/>
    <w:rsid w:val="00C80C7A"/>
    <w:rsid w:val="00C80E46"/>
    <w:rsid w:val="00C811F0"/>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301"/>
    <w:rsid w:val="00CA270E"/>
    <w:rsid w:val="00CA2B5C"/>
    <w:rsid w:val="00CA31FD"/>
    <w:rsid w:val="00CA34AB"/>
    <w:rsid w:val="00CA35E2"/>
    <w:rsid w:val="00CA3933"/>
    <w:rsid w:val="00CA3D58"/>
    <w:rsid w:val="00CA4782"/>
    <w:rsid w:val="00CA5681"/>
    <w:rsid w:val="00CA585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4AE"/>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6E27"/>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6F1E"/>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15B"/>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21"/>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AE5"/>
    <w:rsid w:val="00D73D54"/>
    <w:rsid w:val="00D7430F"/>
    <w:rsid w:val="00D743A6"/>
    <w:rsid w:val="00D743A9"/>
    <w:rsid w:val="00D746D5"/>
    <w:rsid w:val="00D74E04"/>
    <w:rsid w:val="00D74F08"/>
    <w:rsid w:val="00D752AA"/>
    <w:rsid w:val="00D7533B"/>
    <w:rsid w:val="00D7558A"/>
    <w:rsid w:val="00D757F0"/>
    <w:rsid w:val="00D7589B"/>
    <w:rsid w:val="00D759DF"/>
    <w:rsid w:val="00D761EB"/>
    <w:rsid w:val="00D76AF3"/>
    <w:rsid w:val="00D76C2B"/>
    <w:rsid w:val="00D76E2D"/>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D0F"/>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19DA"/>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179"/>
    <w:rsid w:val="00E56B05"/>
    <w:rsid w:val="00E56B26"/>
    <w:rsid w:val="00E56BE0"/>
    <w:rsid w:val="00E56C5E"/>
    <w:rsid w:val="00E578F6"/>
    <w:rsid w:val="00E57C1A"/>
    <w:rsid w:val="00E605B0"/>
    <w:rsid w:val="00E6065E"/>
    <w:rsid w:val="00E60B6E"/>
    <w:rsid w:val="00E60DB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47B"/>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87851"/>
    <w:rsid w:val="00E9088E"/>
    <w:rsid w:val="00E90D24"/>
    <w:rsid w:val="00E911E9"/>
    <w:rsid w:val="00E91367"/>
    <w:rsid w:val="00E9244C"/>
    <w:rsid w:val="00E92758"/>
    <w:rsid w:val="00E9275F"/>
    <w:rsid w:val="00E92E8B"/>
    <w:rsid w:val="00E92F57"/>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372"/>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96B"/>
    <w:rsid w:val="00EC7F2E"/>
    <w:rsid w:val="00ED01C8"/>
    <w:rsid w:val="00ED09D6"/>
    <w:rsid w:val="00ED0BCA"/>
    <w:rsid w:val="00ED1FBC"/>
    <w:rsid w:val="00ED21C2"/>
    <w:rsid w:val="00ED23F1"/>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AA"/>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77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66B"/>
    <w:rsid w:val="00EF47C7"/>
    <w:rsid w:val="00EF4858"/>
    <w:rsid w:val="00EF52B0"/>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991"/>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9E0"/>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7DC"/>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2B20"/>
    <w:rsid w:val="00F43148"/>
    <w:rsid w:val="00F43398"/>
    <w:rsid w:val="00F43451"/>
    <w:rsid w:val="00F43B65"/>
    <w:rsid w:val="00F43F20"/>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0E"/>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CA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26D"/>
    <w:rsid w:val="00F85748"/>
    <w:rsid w:val="00F85F5B"/>
    <w:rsid w:val="00F864A4"/>
    <w:rsid w:val="00F86A45"/>
    <w:rsid w:val="00F86EED"/>
    <w:rsid w:val="00F873CC"/>
    <w:rsid w:val="00F8786A"/>
    <w:rsid w:val="00F878FE"/>
    <w:rsid w:val="00F879FF"/>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D4B"/>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529"/>
    <w:rsid w:val="00FB3C04"/>
    <w:rsid w:val="00FB3CF3"/>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38B"/>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4F71"/>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F1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A6F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F1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val="en-GB"/>
      <w14:ligatures w14:val="standardContextual"/>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kern w:val="2"/>
      <w:sz w:val="32"/>
      <w:szCs w:val="32"/>
      <w:lang w:val="en-GB"/>
      <w14:ligatures w14:val="standardContextual"/>
    </w:rPr>
  </w:style>
  <w:style w:type="paragraph" w:customStyle="1" w:styleId="Guidance">
    <w:name w:val="Guidance"/>
    <w:basedOn w:val="Normal"/>
    <w:rsid w:val="00C76BEE"/>
    <w:pPr>
      <w:overflowPunct w:val="0"/>
      <w:autoSpaceDE w:val="0"/>
      <w:autoSpaceDN w:val="0"/>
      <w:adjustRightInd w:val="0"/>
      <w:spacing w:after="180" w:line="240" w:lineRule="auto"/>
    </w:pPr>
    <w:rPr>
      <w:rFonts w:ascii="Times New Roman" w:eastAsia="Times New Roman" w:hAnsi="Times New Roman" w:cs="Times New Roman"/>
      <w:i/>
      <w:color w:val="00000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4138337">
      <w:bodyDiv w:val="1"/>
      <w:marLeft w:val="0"/>
      <w:marRight w:val="0"/>
      <w:marTop w:val="0"/>
      <w:marBottom w:val="0"/>
      <w:divBdr>
        <w:top w:val="none" w:sz="0" w:space="0" w:color="auto"/>
        <w:left w:val="none" w:sz="0" w:space="0" w:color="auto"/>
        <w:bottom w:val="none" w:sz="0" w:space="0" w:color="auto"/>
        <w:right w:val="none" w:sz="0" w:space="0" w:color="auto"/>
      </w:divBdr>
    </w:div>
    <w:div w:id="6372439">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31332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997435">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884079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006910">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3758602">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456193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3315746">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0018541">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97226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768361">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347835">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7428361">
      <w:bodyDiv w:val="1"/>
      <w:marLeft w:val="0"/>
      <w:marRight w:val="0"/>
      <w:marTop w:val="0"/>
      <w:marBottom w:val="0"/>
      <w:divBdr>
        <w:top w:val="none" w:sz="0" w:space="0" w:color="auto"/>
        <w:left w:val="none" w:sz="0" w:space="0" w:color="auto"/>
        <w:bottom w:val="none" w:sz="0" w:space="0" w:color="auto"/>
        <w:right w:val="none" w:sz="0" w:space="0" w:color="auto"/>
      </w:divBdr>
    </w:div>
    <w:div w:id="52121282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699044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769937">
      <w:bodyDiv w:val="1"/>
      <w:marLeft w:val="0"/>
      <w:marRight w:val="0"/>
      <w:marTop w:val="0"/>
      <w:marBottom w:val="0"/>
      <w:divBdr>
        <w:top w:val="none" w:sz="0" w:space="0" w:color="auto"/>
        <w:left w:val="none" w:sz="0" w:space="0" w:color="auto"/>
        <w:bottom w:val="none" w:sz="0" w:space="0" w:color="auto"/>
        <w:right w:val="none" w:sz="0" w:space="0" w:color="auto"/>
      </w:divBdr>
    </w:div>
    <w:div w:id="57261910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724658">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53180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19931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8257732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080441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0120894">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414390">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474752">
      <w:bodyDiv w:val="1"/>
      <w:marLeft w:val="0"/>
      <w:marRight w:val="0"/>
      <w:marTop w:val="0"/>
      <w:marBottom w:val="0"/>
      <w:divBdr>
        <w:top w:val="none" w:sz="0" w:space="0" w:color="auto"/>
        <w:left w:val="none" w:sz="0" w:space="0" w:color="auto"/>
        <w:bottom w:val="none" w:sz="0" w:space="0" w:color="auto"/>
        <w:right w:val="none" w:sz="0" w:space="0" w:color="auto"/>
      </w:divBdr>
    </w:div>
    <w:div w:id="882904651">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0190304">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910623">
      <w:bodyDiv w:val="1"/>
      <w:marLeft w:val="0"/>
      <w:marRight w:val="0"/>
      <w:marTop w:val="0"/>
      <w:marBottom w:val="0"/>
      <w:divBdr>
        <w:top w:val="none" w:sz="0" w:space="0" w:color="auto"/>
        <w:left w:val="none" w:sz="0" w:space="0" w:color="auto"/>
        <w:bottom w:val="none" w:sz="0" w:space="0" w:color="auto"/>
        <w:right w:val="none" w:sz="0" w:space="0" w:color="auto"/>
      </w:divBdr>
    </w:div>
    <w:div w:id="931936947">
      <w:bodyDiv w:val="1"/>
      <w:marLeft w:val="0"/>
      <w:marRight w:val="0"/>
      <w:marTop w:val="0"/>
      <w:marBottom w:val="0"/>
      <w:divBdr>
        <w:top w:val="none" w:sz="0" w:space="0" w:color="auto"/>
        <w:left w:val="none" w:sz="0" w:space="0" w:color="auto"/>
        <w:bottom w:val="none" w:sz="0" w:space="0" w:color="auto"/>
        <w:right w:val="none" w:sz="0" w:space="0" w:color="auto"/>
      </w:divBdr>
    </w:div>
    <w:div w:id="94603630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9822220">
      <w:bodyDiv w:val="1"/>
      <w:marLeft w:val="0"/>
      <w:marRight w:val="0"/>
      <w:marTop w:val="0"/>
      <w:marBottom w:val="0"/>
      <w:divBdr>
        <w:top w:val="none" w:sz="0" w:space="0" w:color="auto"/>
        <w:left w:val="none" w:sz="0" w:space="0" w:color="auto"/>
        <w:bottom w:val="none" w:sz="0" w:space="0" w:color="auto"/>
        <w:right w:val="none" w:sz="0" w:space="0" w:color="auto"/>
      </w:divBdr>
    </w:div>
    <w:div w:id="104059163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3432248">
      <w:bodyDiv w:val="1"/>
      <w:marLeft w:val="0"/>
      <w:marRight w:val="0"/>
      <w:marTop w:val="0"/>
      <w:marBottom w:val="0"/>
      <w:divBdr>
        <w:top w:val="none" w:sz="0" w:space="0" w:color="auto"/>
        <w:left w:val="none" w:sz="0" w:space="0" w:color="auto"/>
        <w:bottom w:val="none" w:sz="0" w:space="0" w:color="auto"/>
        <w:right w:val="none" w:sz="0" w:space="0" w:color="auto"/>
      </w:divBdr>
    </w:div>
    <w:div w:id="105874408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377288">
      <w:bodyDiv w:val="1"/>
      <w:marLeft w:val="0"/>
      <w:marRight w:val="0"/>
      <w:marTop w:val="0"/>
      <w:marBottom w:val="0"/>
      <w:divBdr>
        <w:top w:val="none" w:sz="0" w:space="0" w:color="auto"/>
        <w:left w:val="none" w:sz="0" w:space="0" w:color="auto"/>
        <w:bottom w:val="none" w:sz="0" w:space="0" w:color="auto"/>
        <w:right w:val="none" w:sz="0" w:space="0" w:color="auto"/>
      </w:divBdr>
    </w:div>
    <w:div w:id="1141655164">
      <w:bodyDiv w:val="1"/>
      <w:marLeft w:val="0"/>
      <w:marRight w:val="0"/>
      <w:marTop w:val="0"/>
      <w:marBottom w:val="0"/>
      <w:divBdr>
        <w:top w:val="none" w:sz="0" w:space="0" w:color="auto"/>
        <w:left w:val="none" w:sz="0" w:space="0" w:color="auto"/>
        <w:bottom w:val="none" w:sz="0" w:space="0" w:color="auto"/>
        <w:right w:val="none" w:sz="0" w:space="0" w:color="auto"/>
      </w:divBdr>
    </w:div>
    <w:div w:id="114897905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9156826">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721379">
      <w:bodyDiv w:val="1"/>
      <w:marLeft w:val="0"/>
      <w:marRight w:val="0"/>
      <w:marTop w:val="0"/>
      <w:marBottom w:val="0"/>
      <w:divBdr>
        <w:top w:val="none" w:sz="0" w:space="0" w:color="auto"/>
        <w:left w:val="none" w:sz="0" w:space="0" w:color="auto"/>
        <w:bottom w:val="none" w:sz="0" w:space="0" w:color="auto"/>
        <w:right w:val="none" w:sz="0" w:space="0" w:color="auto"/>
      </w:divBdr>
    </w:div>
    <w:div w:id="1198741211">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11110281">
      <w:bodyDiv w:val="1"/>
      <w:marLeft w:val="0"/>
      <w:marRight w:val="0"/>
      <w:marTop w:val="0"/>
      <w:marBottom w:val="0"/>
      <w:divBdr>
        <w:top w:val="none" w:sz="0" w:space="0" w:color="auto"/>
        <w:left w:val="none" w:sz="0" w:space="0" w:color="auto"/>
        <w:bottom w:val="none" w:sz="0" w:space="0" w:color="auto"/>
        <w:right w:val="none" w:sz="0" w:space="0" w:color="auto"/>
      </w:divBdr>
    </w:div>
    <w:div w:id="1221474244">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5143181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84387533">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4110186">
      <w:bodyDiv w:val="1"/>
      <w:marLeft w:val="0"/>
      <w:marRight w:val="0"/>
      <w:marTop w:val="0"/>
      <w:marBottom w:val="0"/>
      <w:divBdr>
        <w:top w:val="none" w:sz="0" w:space="0" w:color="auto"/>
        <w:left w:val="none" w:sz="0" w:space="0" w:color="auto"/>
        <w:bottom w:val="none" w:sz="0" w:space="0" w:color="auto"/>
        <w:right w:val="none" w:sz="0" w:space="0" w:color="auto"/>
      </w:divBdr>
    </w:div>
    <w:div w:id="1359352363">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690089">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7098434">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82552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66695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4758075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10094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5940694">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57353545">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694598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6527688">
      <w:bodyDiv w:val="1"/>
      <w:marLeft w:val="0"/>
      <w:marRight w:val="0"/>
      <w:marTop w:val="0"/>
      <w:marBottom w:val="0"/>
      <w:divBdr>
        <w:top w:val="none" w:sz="0" w:space="0" w:color="auto"/>
        <w:left w:val="none" w:sz="0" w:space="0" w:color="auto"/>
        <w:bottom w:val="none" w:sz="0" w:space="0" w:color="auto"/>
        <w:right w:val="none" w:sz="0" w:space="0" w:color="auto"/>
      </w:divBdr>
    </w:div>
    <w:div w:id="159069931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08407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5966891">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69897041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1306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0762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518600">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8763780">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041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00772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63040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027867">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946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6880335">
      <w:bodyDiv w:val="1"/>
      <w:marLeft w:val="0"/>
      <w:marRight w:val="0"/>
      <w:marTop w:val="0"/>
      <w:marBottom w:val="0"/>
      <w:divBdr>
        <w:top w:val="none" w:sz="0" w:space="0" w:color="auto"/>
        <w:left w:val="none" w:sz="0" w:space="0" w:color="auto"/>
        <w:bottom w:val="none" w:sz="0" w:space="0" w:color="auto"/>
        <w:right w:val="none" w:sz="0" w:space="0" w:color="auto"/>
      </w:divBdr>
    </w:div>
    <w:div w:id="1948349290">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477">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097380">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2025-05-09T16:04:00Z</dcterms:created>
  <dcterms:modified xsi:type="dcterms:W3CDTF">2025-05-09T16:04:00Z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